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EEDC" w14:textId="77777777" w:rsidR="00587933" w:rsidRPr="006F0873" w:rsidRDefault="00587933" w:rsidP="00587933">
      <w:pPr>
        <w:tabs>
          <w:tab w:val="left" w:pos="5130"/>
        </w:tabs>
        <w:spacing w:line="276" w:lineRule="auto"/>
        <w:ind w:left="5130"/>
        <w:rPr>
          <w:rFonts w:ascii="Arial" w:hAnsi="Arial" w:cs="Arial"/>
          <w:bCs/>
          <w:lang w:val="az-Latn-AZ"/>
        </w:rPr>
      </w:pPr>
      <w:r w:rsidRPr="006F0873">
        <w:rPr>
          <w:rFonts w:ascii="Arial" w:hAnsi="Arial" w:cs="Arial"/>
          <w:bCs/>
          <w:lang w:val="az-Latn-AZ"/>
        </w:rPr>
        <w:t xml:space="preserve">Azərbaycan Turizm Bürosunun   </w:t>
      </w:r>
    </w:p>
    <w:p w14:paraId="40D62AC4" w14:textId="77777777" w:rsidR="00587933" w:rsidRPr="006F0873" w:rsidRDefault="00587933" w:rsidP="00587933">
      <w:pPr>
        <w:tabs>
          <w:tab w:val="left" w:pos="5130"/>
        </w:tabs>
        <w:spacing w:line="276" w:lineRule="auto"/>
        <w:ind w:left="5130"/>
        <w:rPr>
          <w:rFonts w:ascii="Arial" w:hAnsi="Arial" w:cs="Arial"/>
          <w:bCs/>
          <w:lang w:val="az-Latn-AZ"/>
        </w:rPr>
      </w:pPr>
      <w:r w:rsidRPr="006F0873">
        <w:rPr>
          <w:rFonts w:ascii="Arial" w:hAnsi="Arial" w:cs="Arial"/>
          <w:bCs/>
          <w:lang w:val="az-Latn-AZ"/>
        </w:rPr>
        <w:t>_______</w:t>
      </w:r>
      <w:r>
        <w:rPr>
          <w:rFonts w:ascii="Arial" w:hAnsi="Arial" w:cs="Arial"/>
          <w:bCs/>
          <w:lang w:val="az-Latn-AZ"/>
        </w:rPr>
        <w:t>_</w:t>
      </w:r>
      <w:r w:rsidRPr="006F0873">
        <w:rPr>
          <w:rFonts w:ascii="Arial" w:hAnsi="Arial" w:cs="Arial"/>
          <w:bCs/>
          <w:lang w:val="az-Latn-AZ"/>
        </w:rPr>
        <w:t xml:space="preserve"> tarixli ___nömrəli əmri ilə </w:t>
      </w:r>
    </w:p>
    <w:p w14:paraId="7333678F" w14:textId="77777777" w:rsidR="00587933" w:rsidRPr="006F0873" w:rsidRDefault="00587933" w:rsidP="00587933">
      <w:pPr>
        <w:tabs>
          <w:tab w:val="left" w:pos="5130"/>
        </w:tabs>
        <w:spacing w:line="276" w:lineRule="auto"/>
        <w:ind w:left="5130"/>
        <w:rPr>
          <w:rFonts w:ascii="Arial" w:hAnsi="Arial" w:cs="Arial"/>
          <w:bCs/>
          <w:lang w:val="az-Latn-AZ"/>
        </w:rPr>
      </w:pPr>
      <w:r w:rsidRPr="006F0873">
        <w:rPr>
          <w:rFonts w:ascii="Arial" w:hAnsi="Arial" w:cs="Arial"/>
          <w:bCs/>
          <w:lang w:val="az-Latn-AZ"/>
        </w:rPr>
        <w:t xml:space="preserve">təsdiq edilmişdir. </w:t>
      </w:r>
    </w:p>
    <w:p w14:paraId="1618C84C" w14:textId="77777777" w:rsidR="00587933" w:rsidRDefault="00587933" w:rsidP="00587933">
      <w:pPr>
        <w:spacing w:line="276" w:lineRule="auto"/>
        <w:rPr>
          <w:rFonts w:ascii="Arial" w:hAnsi="Arial" w:cs="Arial"/>
          <w:b/>
          <w:lang w:val="az-Latn-AZ"/>
        </w:rPr>
      </w:pPr>
    </w:p>
    <w:p w14:paraId="4FC8BC16" w14:textId="77777777" w:rsidR="00587933" w:rsidRDefault="00587933" w:rsidP="00587933">
      <w:pPr>
        <w:spacing w:line="276" w:lineRule="auto"/>
        <w:rPr>
          <w:rFonts w:ascii="Arial" w:hAnsi="Arial" w:cs="Arial"/>
          <w:b/>
          <w:color w:val="7030A0"/>
          <w:lang w:val="az-Latn-AZ"/>
        </w:rPr>
      </w:pPr>
    </w:p>
    <w:p w14:paraId="62E485D6" w14:textId="77777777" w:rsidR="00587933" w:rsidRPr="006065DE" w:rsidRDefault="00587933" w:rsidP="00587933">
      <w:pPr>
        <w:spacing w:line="276" w:lineRule="auto"/>
        <w:jc w:val="center"/>
        <w:rPr>
          <w:rFonts w:ascii="Arial" w:hAnsi="Arial" w:cs="Arial"/>
          <w:b/>
          <w:noProof/>
          <w:lang w:val="az-Latn-AZ"/>
        </w:rPr>
      </w:pPr>
      <w:bookmarkStart w:id="0" w:name="_Hlk37424943"/>
      <w:bookmarkStart w:id="1" w:name="_Hlk38479081"/>
      <w:r w:rsidRPr="006065DE">
        <w:rPr>
          <w:rFonts w:ascii="Arial" w:hAnsi="Arial" w:cs="Arial"/>
          <w:b/>
          <w:noProof/>
          <w:lang w:val="az-Latn-AZ"/>
        </w:rPr>
        <w:t xml:space="preserve">“Turizm bələdçiliyi üzrə </w:t>
      </w:r>
      <w:bookmarkEnd w:id="0"/>
      <w:r w:rsidRPr="006065DE">
        <w:rPr>
          <w:rFonts w:ascii="Arial" w:hAnsi="Arial" w:cs="Arial"/>
          <w:b/>
          <w:noProof/>
          <w:lang w:val="az-Latn-AZ"/>
        </w:rPr>
        <w:t>sertifikatlaşdırma sxemi”</w:t>
      </w:r>
    </w:p>
    <w:p w14:paraId="73EF4785" w14:textId="77777777" w:rsidR="00587933" w:rsidRPr="006065DE" w:rsidRDefault="00587933" w:rsidP="00587933">
      <w:pPr>
        <w:spacing w:line="276" w:lineRule="auto"/>
        <w:jc w:val="center"/>
        <w:rPr>
          <w:rFonts w:ascii="Arial" w:hAnsi="Arial" w:cs="Arial"/>
          <w:b/>
          <w:noProof/>
          <w:lang w:val="az-Latn-AZ"/>
        </w:rPr>
      </w:pPr>
    </w:p>
    <w:p w14:paraId="3D979EEB" w14:textId="77777777" w:rsidR="00587933" w:rsidRPr="006065DE" w:rsidRDefault="00587933" w:rsidP="00587933">
      <w:pPr>
        <w:pStyle w:val="ListParagraph"/>
        <w:numPr>
          <w:ilvl w:val="0"/>
          <w:numId w:val="9"/>
        </w:numPr>
        <w:spacing w:before="0" w:beforeAutospacing="0" w:after="0" w:afterAutospacing="0" w:line="276" w:lineRule="auto"/>
        <w:contextualSpacing/>
        <w:jc w:val="center"/>
        <w:rPr>
          <w:rFonts w:ascii="Arial" w:hAnsi="Arial" w:cs="Arial"/>
          <w:b/>
          <w:noProof/>
          <w:sz w:val="24"/>
          <w:szCs w:val="24"/>
          <w:lang w:val="az-Latn-AZ"/>
        </w:rPr>
      </w:pPr>
      <w:r w:rsidRPr="006065DE">
        <w:rPr>
          <w:rFonts w:ascii="Arial" w:hAnsi="Arial" w:cs="Arial"/>
          <w:b/>
          <w:noProof/>
          <w:sz w:val="24"/>
          <w:szCs w:val="24"/>
          <w:lang w:val="az-Latn-AZ"/>
        </w:rPr>
        <w:t>Giriş</w:t>
      </w:r>
    </w:p>
    <w:p w14:paraId="7CB882E5" w14:textId="77777777" w:rsidR="00587933" w:rsidRPr="006065DE" w:rsidRDefault="00587933" w:rsidP="00587933">
      <w:pPr>
        <w:spacing w:line="276" w:lineRule="auto"/>
        <w:ind w:firstLine="720"/>
        <w:jc w:val="both"/>
        <w:rPr>
          <w:rFonts w:ascii="Arial" w:hAnsi="Arial" w:cs="Arial"/>
          <w:bCs/>
          <w:noProof/>
          <w:lang w:val="az-Latn-AZ"/>
        </w:rPr>
      </w:pPr>
      <w:r w:rsidRPr="006065DE">
        <w:rPr>
          <w:rFonts w:ascii="Arial" w:hAnsi="Arial" w:cs="Arial"/>
          <w:bCs/>
          <w:noProof/>
          <w:lang w:val="az-Latn-AZ"/>
        </w:rPr>
        <w:t xml:space="preserve">Bu sənəd </w:t>
      </w:r>
      <w:bookmarkStart w:id="2" w:name="_Hlk37338701"/>
      <w:r w:rsidRPr="006065DE">
        <w:rPr>
          <w:rFonts w:ascii="Arial" w:hAnsi="Arial" w:cs="Arial"/>
          <w:bCs/>
          <w:noProof/>
          <w:lang w:val="az-Latn-AZ"/>
        </w:rPr>
        <w:t xml:space="preserve">“AZS 730 – 2012 Turizm xidmətləri. Peşəkar turist bələdçisi üçün təlim və ixtisasartırma proqramlarının təşkilinə dair tələblər” və “ISO/IEC 17024 – 2012 Uyğunluğun qiymətləndirilməsi. Heyətin sertifikatlaşdırılmasını həyata keçirən orqanlara ümumi tələblər” standartları əsasında turizm bələdçiliyi və müvafiq standartlar üzrə zəruri biliklərə və səriştəyə malik ekspertlərin iştirakı ilə </w:t>
      </w:r>
      <w:r>
        <w:rPr>
          <w:rFonts w:ascii="Arial" w:hAnsi="Arial" w:cs="Arial"/>
          <w:bCs/>
          <w:noProof/>
          <w:lang w:val="az-Latn-AZ"/>
        </w:rPr>
        <w:t>“</w:t>
      </w:r>
      <w:r w:rsidRPr="006065DE">
        <w:rPr>
          <w:rFonts w:ascii="Arial" w:hAnsi="Arial" w:cs="Arial"/>
          <w:bCs/>
          <w:noProof/>
          <w:lang w:val="az-Latn-AZ"/>
        </w:rPr>
        <w:t>Azərbaycan Turizm Bürosu</w:t>
      </w:r>
      <w:r>
        <w:rPr>
          <w:rFonts w:ascii="Arial" w:hAnsi="Arial" w:cs="Arial"/>
          <w:bCs/>
          <w:noProof/>
          <w:lang w:val="az-Latn-AZ"/>
        </w:rPr>
        <w:t>”</w:t>
      </w:r>
      <w:r w:rsidRPr="006065DE">
        <w:rPr>
          <w:rFonts w:ascii="Arial" w:hAnsi="Arial" w:cs="Arial"/>
          <w:bCs/>
          <w:noProof/>
          <w:lang w:val="az-Latn-AZ"/>
        </w:rPr>
        <w:t xml:space="preserve"> publik hüquqi şəxs tərəfindən hazırlanmışdır. </w:t>
      </w:r>
    </w:p>
    <w:p w14:paraId="4D82901D" w14:textId="77777777" w:rsidR="00587933" w:rsidRPr="006065DE" w:rsidRDefault="00587933" w:rsidP="00587933">
      <w:pPr>
        <w:spacing w:line="276" w:lineRule="auto"/>
        <w:ind w:firstLine="360"/>
        <w:jc w:val="both"/>
        <w:rPr>
          <w:rFonts w:ascii="Arial" w:hAnsi="Arial" w:cs="Arial"/>
          <w:bCs/>
          <w:noProof/>
          <w:lang w:val="az-Latn-AZ"/>
        </w:rPr>
      </w:pPr>
    </w:p>
    <w:p w14:paraId="24DF8B5E" w14:textId="77777777" w:rsidR="00587933" w:rsidRPr="006065DE" w:rsidRDefault="00587933" w:rsidP="00587933">
      <w:pPr>
        <w:pStyle w:val="ListParagraph"/>
        <w:numPr>
          <w:ilvl w:val="0"/>
          <w:numId w:val="9"/>
        </w:numPr>
        <w:spacing w:before="0" w:beforeAutospacing="0" w:after="0" w:afterAutospacing="0" w:line="276" w:lineRule="auto"/>
        <w:contextualSpacing/>
        <w:jc w:val="center"/>
        <w:rPr>
          <w:rFonts w:ascii="Arial" w:hAnsi="Arial" w:cs="Arial"/>
          <w:b/>
          <w:noProof/>
          <w:sz w:val="24"/>
          <w:szCs w:val="24"/>
          <w:lang w:val="az-Latn-AZ"/>
        </w:rPr>
      </w:pPr>
      <w:r w:rsidRPr="006065DE">
        <w:rPr>
          <w:rFonts w:ascii="Arial" w:hAnsi="Arial" w:cs="Arial"/>
          <w:b/>
          <w:noProof/>
          <w:sz w:val="24"/>
          <w:szCs w:val="24"/>
          <w:lang w:val="az-Latn-AZ"/>
        </w:rPr>
        <w:t xml:space="preserve">Tətbiq sahəsi </w:t>
      </w:r>
    </w:p>
    <w:bookmarkEnd w:id="2"/>
    <w:p w14:paraId="2EF25F07" w14:textId="77777777" w:rsidR="00587933" w:rsidRPr="006065DE" w:rsidRDefault="00587933" w:rsidP="00587933">
      <w:pPr>
        <w:spacing w:line="276" w:lineRule="auto"/>
        <w:ind w:firstLine="720"/>
        <w:jc w:val="both"/>
        <w:rPr>
          <w:rFonts w:ascii="Arial" w:hAnsi="Arial" w:cs="Arial"/>
          <w:bCs/>
          <w:noProof/>
          <w:lang w:val="az-Latn-AZ"/>
        </w:rPr>
      </w:pPr>
      <w:r w:rsidRPr="006065DE">
        <w:rPr>
          <w:rFonts w:ascii="Arial" w:hAnsi="Arial" w:cs="Arial"/>
          <w:bCs/>
          <w:noProof/>
          <w:lang w:val="az-Latn-AZ"/>
        </w:rPr>
        <w:t xml:space="preserve">Bu sənəd turizm bələdçiliyi üçün zəruri olan səriştə (bilik və bacarıqlar), onların qiymətləndirilməsi meyarlarını və metodlarını, habelə turizm bələdçilərinin sertifikatlaşdırılması prosesinə dair digər tələbləri müəyyən edir. </w:t>
      </w:r>
    </w:p>
    <w:bookmarkEnd w:id="1"/>
    <w:p w14:paraId="23346D21" w14:textId="77777777" w:rsidR="00587933" w:rsidRPr="006065DE" w:rsidRDefault="00587933" w:rsidP="00587933">
      <w:pPr>
        <w:spacing w:line="276" w:lineRule="auto"/>
        <w:jc w:val="center"/>
        <w:rPr>
          <w:rFonts w:ascii="Arial" w:hAnsi="Arial" w:cs="Arial"/>
          <w:bCs/>
          <w:noProof/>
          <w:lang w:val="az-Latn-AZ"/>
        </w:rPr>
      </w:pPr>
    </w:p>
    <w:p w14:paraId="2D4B5FCF" w14:textId="77777777" w:rsidR="00587933" w:rsidRDefault="00587933" w:rsidP="00587933">
      <w:pPr>
        <w:pStyle w:val="ListParagraph"/>
        <w:numPr>
          <w:ilvl w:val="0"/>
          <w:numId w:val="9"/>
        </w:numPr>
        <w:spacing w:before="0" w:beforeAutospacing="0" w:after="0" w:afterAutospacing="0" w:line="276" w:lineRule="auto"/>
        <w:contextualSpacing/>
        <w:jc w:val="center"/>
        <w:rPr>
          <w:rFonts w:ascii="Arial" w:hAnsi="Arial" w:cs="Arial"/>
          <w:b/>
          <w:noProof/>
          <w:sz w:val="24"/>
          <w:szCs w:val="24"/>
          <w:lang w:val="az-Latn-AZ"/>
        </w:rPr>
      </w:pPr>
      <w:r>
        <w:rPr>
          <w:rFonts w:ascii="Arial" w:hAnsi="Arial" w:cs="Arial"/>
          <w:b/>
          <w:noProof/>
          <w:sz w:val="24"/>
          <w:szCs w:val="24"/>
          <w:lang w:val="az-Latn-AZ"/>
        </w:rPr>
        <w:t>Əsas</w:t>
      </w:r>
      <w:r w:rsidRPr="006065DE">
        <w:rPr>
          <w:rFonts w:ascii="Arial" w:hAnsi="Arial" w:cs="Arial"/>
          <w:b/>
          <w:noProof/>
          <w:sz w:val="24"/>
          <w:szCs w:val="24"/>
          <w:lang w:val="az-Latn-AZ"/>
        </w:rPr>
        <w:t xml:space="preserve"> anlayışlar</w:t>
      </w:r>
    </w:p>
    <w:p w14:paraId="3FA7535A" w14:textId="77777777" w:rsidR="00587933" w:rsidRDefault="00587933" w:rsidP="00587933">
      <w:pPr>
        <w:pStyle w:val="ListParagraph"/>
        <w:tabs>
          <w:tab w:val="left" w:pos="720"/>
          <w:tab w:val="left" w:pos="1170"/>
        </w:tabs>
        <w:spacing w:line="276" w:lineRule="auto"/>
        <w:jc w:val="both"/>
        <w:rPr>
          <w:rFonts w:ascii="Arial" w:hAnsi="Arial" w:cs="Arial"/>
          <w:bCs/>
          <w:noProof/>
          <w:sz w:val="24"/>
          <w:szCs w:val="24"/>
          <w:lang w:val="az-Latn-AZ"/>
        </w:rPr>
      </w:pPr>
      <w:r>
        <w:rPr>
          <w:rFonts w:ascii="Arial" w:hAnsi="Arial" w:cs="Arial"/>
          <w:b/>
          <w:noProof/>
          <w:sz w:val="24"/>
          <w:szCs w:val="24"/>
          <w:lang w:val="az-Latn-AZ"/>
        </w:rPr>
        <w:tab/>
      </w:r>
      <w:r>
        <w:rPr>
          <w:rFonts w:ascii="Arial" w:hAnsi="Arial" w:cs="Arial"/>
          <w:bCs/>
          <w:noProof/>
          <w:sz w:val="24"/>
          <w:szCs w:val="24"/>
          <w:lang w:val="az-Latn-AZ"/>
        </w:rPr>
        <w:t xml:space="preserve">Bu sənəddə istifadə olunan əsas anlayışlar: </w:t>
      </w:r>
      <w:r w:rsidRPr="00EF180B">
        <w:rPr>
          <w:rFonts w:ascii="Arial" w:hAnsi="Arial" w:cs="Arial"/>
          <w:bCs/>
          <w:noProof/>
          <w:sz w:val="24"/>
          <w:szCs w:val="24"/>
          <w:lang w:val="az-Latn-AZ"/>
        </w:rPr>
        <w:t>“AZS 730 – 2012 Turizm xidmətləri. Peşəkar turist bələdçisi üçün təlim və ixtisasartırma proqramlarının təşkilinə dair tələblər” və “ISO/IEC 17024 – 2012 Uyğunluğun qiymətləndirilməsi</w:t>
      </w:r>
      <w:r>
        <w:rPr>
          <w:rFonts w:ascii="Arial" w:hAnsi="Arial" w:cs="Arial"/>
          <w:bCs/>
          <w:noProof/>
          <w:sz w:val="24"/>
          <w:szCs w:val="24"/>
          <w:lang w:val="az-Latn-AZ"/>
        </w:rPr>
        <w:t>”</w:t>
      </w:r>
      <w:r w:rsidRPr="00EF180B">
        <w:rPr>
          <w:rFonts w:ascii="Arial" w:hAnsi="Arial" w:cs="Arial"/>
          <w:bCs/>
          <w:noProof/>
          <w:sz w:val="24"/>
          <w:szCs w:val="24"/>
          <w:lang w:val="az-Latn-AZ"/>
        </w:rPr>
        <w:t xml:space="preserve">. Heyətin sertifikatlaşdırılmasını həyata keçirən orqanlara ümumi tələblər” standartları </w:t>
      </w:r>
      <w:r>
        <w:rPr>
          <w:rFonts w:ascii="Arial" w:hAnsi="Arial" w:cs="Arial"/>
          <w:bCs/>
          <w:noProof/>
          <w:sz w:val="24"/>
          <w:szCs w:val="24"/>
          <w:lang w:val="az-Latn-AZ"/>
        </w:rPr>
        <w:t xml:space="preserve">ilə müəyyən edilən anlayışlara uyğundur. </w:t>
      </w:r>
    </w:p>
    <w:p w14:paraId="113584A8" w14:textId="77777777" w:rsidR="00587933" w:rsidRDefault="00587933" w:rsidP="00587933">
      <w:pPr>
        <w:pStyle w:val="ListParagraph"/>
        <w:tabs>
          <w:tab w:val="left" w:pos="720"/>
          <w:tab w:val="left" w:pos="1170"/>
        </w:tabs>
        <w:spacing w:line="276" w:lineRule="auto"/>
        <w:jc w:val="center"/>
        <w:rPr>
          <w:rFonts w:ascii="Arial" w:hAnsi="Arial" w:cs="Arial"/>
          <w:bCs/>
          <w:noProof/>
          <w:sz w:val="24"/>
          <w:szCs w:val="24"/>
          <w:lang w:val="az-Latn-AZ"/>
        </w:rPr>
      </w:pPr>
    </w:p>
    <w:p w14:paraId="4D2ED628" w14:textId="77777777" w:rsidR="00587933" w:rsidRPr="006065DE" w:rsidRDefault="00587933" w:rsidP="00587933">
      <w:pPr>
        <w:pStyle w:val="ListParagraph"/>
        <w:numPr>
          <w:ilvl w:val="0"/>
          <w:numId w:val="9"/>
        </w:numPr>
        <w:tabs>
          <w:tab w:val="left" w:pos="720"/>
          <w:tab w:val="left" w:pos="1170"/>
        </w:tabs>
        <w:spacing w:before="0" w:beforeAutospacing="0" w:after="0" w:afterAutospacing="0" w:line="276" w:lineRule="auto"/>
        <w:contextualSpacing/>
        <w:jc w:val="center"/>
        <w:rPr>
          <w:rFonts w:ascii="Arial" w:hAnsi="Arial" w:cs="Arial"/>
          <w:b/>
          <w:noProof/>
          <w:sz w:val="24"/>
          <w:szCs w:val="24"/>
          <w:lang w:val="az-Latn-AZ"/>
        </w:rPr>
      </w:pPr>
      <w:r w:rsidRPr="006065DE">
        <w:rPr>
          <w:rFonts w:ascii="Arial" w:hAnsi="Arial" w:cs="Arial"/>
          <w:b/>
          <w:noProof/>
          <w:sz w:val="24"/>
          <w:szCs w:val="24"/>
          <w:lang w:val="az-Latn-AZ"/>
        </w:rPr>
        <w:t>Peşə öhdəlikləri</w:t>
      </w:r>
    </w:p>
    <w:p w14:paraId="18DA8E0E" w14:textId="77777777" w:rsidR="00587933" w:rsidRPr="00587933" w:rsidRDefault="00587933" w:rsidP="00587933">
      <w:pPr>
        <w:pStyle w:val="ListParagraph"/>
        <w:spacing w:line="276" w:lineRule="auto"/>
        <w:rPr>
          <w:rFonts w:ascii="Arial" w:hAnsi="Arial" w:cs="Arial"/>
          <w:i/>
          <w:iCs/>
          <w:sz w:val="24"/>
          <w:szCs w:val="24"/>
          <w:lang w:val="az-Latn-AZ"/>
        </w:rPr>
      </w:pPr>
      <w:r>
        <w:rPr>
          <w:rFonts w:ascii="Arial" w:hAnsi="Arial" w:cs="Arial"/>
          <w:bCs/>
          <w:noProof/>
          <w:sz w:val="24"/>
          <w:szCs w:val="24"/>
          <w:lang w:val="az-Latn-AZ"/>
        </w:rPr>
        <w:t xml:space="preserve">Turizm bələdçiləri aşağıdakı peşə öhdəliklərini daşıyırlar: </w:t>
      </w:r>
    </w:p>
    <w:p w14:paraId="13887A8B"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b</w:t>
      </w:r>
      <w:r w:rsidRPr="00A11F07">
        <w:rPr>
          <w:rFonts w:ascii="Arial" w:hAnsi="Arial" w:cs="Arial"/>
          <w:noProof/>
          <w:sz w:val="24"/>
          <w:szCs w:val="24"/>
          <w:lang w:val="az-Latn-AZ"/>
        </w:rPr>
        <w:t>ölgənin təbii cəlbedic</w:t>
      </w:r>
      <w:r>
        <w:rPr>
          <w:rFonts w:ascii="Arial" w:hAnsi="Arial" w:cs="Arial"/>
          <w:noProof/>
          <w:sz w:val="24"/>
          <w:szCs w:val="24"/>
          <w:lang w:val="az-Latn-AZ"/>
        </w:rPr>
        <w:t>i</w:t>
      </w:r>
      <w:r w:rsidRPr="00A11F07">
        <w:rPr>
          <w:rFonts w:ascii="Arial" w:hAnsi="Arial" w:cs="Arial"/>
          <w:noProof/>
          <w:sz w:val="24"/>
          <w:szCs w:val="24"/>
          <w:lang w:val="az-Latn-AZ"/>
        </w:rPr>
        <w:t xml:space="preserve"> məkanlarını və insanların yaratdığı maraq obyektlərini gəzərkən qruplara və ya fərdi qonaqlara (xüsusi ehtiyacı olanlar daxil olmaqla) bələdçilik etmə</w:t>
      </w:r>
      <w:r>
        <w:rPr>
          <w:rFonts w:ascii="Arial" w:hAnsi="Arial" w:cs="Arial"/>
          <w:noProof/>
          <w:sz w:val="24"/>
          <w:szCs w:val="24"/>
          <w:lang w:val="az-Latn-AZ"/>
        </w:rPr>
        <w:t>k</w:t>
      </w:r>
      <w:r w:rsidRPr="00A11F07">
        <w:rPr>
          <w:rFonts w:ascii="Arial" w:hAnsi="Arial" w:cs="Arial"/>
          <w:noProof/>
          <w:sz w:val="24"/>
          <w:szCs w:val="24"/>
          <w:lang w:val="az-Latn-AZ"/>
        </w:rPr>
        <w:t>;</w:t>
      </w:r>
    </w:p>
    <w:p w14:paraId="75D1D699"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s</w:t>
      </w:r>
      <w:r w:rsidRPr="00A11F07">
        <w:rPr>
          <w:rFonts w:ascii="Arial" w:hAnsi="Arial" w:cs="Arial"/>
          <w:noProof/>
          <w:sz w:val="24"/>
          <w:szCs w:val="24"/>
          <w:lang w:val="az-Latn-AZ"/>
        </w:rPr>
        <w:t>əhih və yerində izahlar verə bilmək üçün araşdırma aparma</w:t>
      </w:r>
      <w:r>
        <w:rPr>
          <w:rFonts w:ascii="Arial" w:hAnsi="Arial" w:cs="Arial"/>
          <w:noProof/>
          <w:sz w:val="24"/>
          <w:szCs w:val="24"/>
          <w:lang w:val="az-Latn-AZ"/>
        </w:rPr>
        <w:t>q</w:t>
      </w:r>
      <w:r w:rsidRPr="00A11F07">
        <w:rPr>
          <w:rFonts w:ascii="Arial" w:hAnsi="Arial" w:cs="Arial"/>
          <w:noProof/>
          <w:sz w:val="24"/>
          <w:szCs w:val="24"/>
          <w:lang w:val="az-Latn-AZ"/>
        </w:rPr>
        <w:t xml:space="preserve"> və informasiya əldə etmə</w:t>
      </w:r>
      <w:r>
        <w:rPr>
          <w:rFonts w:ascii="Arial" w:hAnsi="Arial" w:cs="Arial"/>
          <w:noProof/>
          <w:sz w:val="24"/>
          <w:szCs w:val="24"/>
          <w:lang w:val="az-Latn-AZ"/>
        </w:rPr>
        <w:t>k</w:t>
      </w:r>
      <w:r w:rsidRPr="00A11F07">
        <w:rPr>
          <w:rFonts w:ascii="Arial" w:hAnsi="Arial" w:cs="Arial"/>
          <w:noProof/>
          <w:sz w:val="24"/>
          <w:szCs w:val="24"/>
          <w:lang w:val="az-Latn-AZ"/>
        </w:rPr>
        <w:t>;</w:t>
      </w:r>
    </w:p>
    <w:p w14:paraId="0E229CF4"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lastRenderedPageBreak/>
        <w:t>q</w:t>
      </w:r>
      <w:r w:rsidRPr="00A11F07">
        <w:rPr>
          <w:rFonts w:ascii="Arial" w:hAnsi="Arial" w:cs="Arial"/>
          <w:noProof/>
          <w:sz w:val="24"/>
          <w:szCs w:val="24"/>
          <w:lang w:val="az-Latn-AZ"/>
        </w:rPr>
        <w:t>onaqları mədəni və təbii irs, eləcə də ətraf mühitlə bağlı məlumatlandırma</w:t>
      </w:r>
      <w:r>
        <w:rPr>
          <w:rFonts w:ascii="Arial" w:hAnsi="Arial" w:cs="Arial"/>
          <w:noProof/>
          <w:sz w:val="24"/>
          <w:szCs w:val="24"/>
          <w:lang w:val="az-Latn-AZ"/>
        </w:rPr>
        <w:t>q</w:t>
      </w:r>
      <w:r w:rsidRPr="00A11F07">
        <w:rPr>
          <w:rFonts w:ascii="Arial" w:hAnsi="Arial" w:cs="Arial"/>
          <w:noProof/>
          <w:sz w:val="24"/>
          <w:szCs w:val="24"/>
          <w:lang w:val="az-Latn-AZ"/>
        </w:rPr>
        <w:t>;</w:t>
      </w:r>
    </w:p>
    <w:p w14:paraId="60EBE95F"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q</w:t>
      </w:r>
      <w:r w:rsidRPr="00A11F07">
        <w:rPr>
          <w:rFonts w:ascii="Arial" w:hAnsi="Arial" w:cs="Arial"/>
          <w:noProof/>
          <w:sz w:val="24"/>
          <w:szCs w:val="24"/>
          <w:lang w:val="az-Latn-AZ"/>
        </w:rPr>
        <w:t>onaqların gördüklərini və/və ya gəzdikləri yerləri anlamalarına yardım etmə</w:t>
      </w:r>
      <w:r>
        <w:rPr>
          <w:rFonts w:ascii="Arial" w:hAnsi="Arial" w:cs="Arial"/>
          <w:noProof/>
          <w:sz w:val="24"/>
          <w:szCs w:val="24"/>
          <w:lang w:val="az-Latn-AZ"/>
        </w:rPr>
        <w:t>k</w:t>
      </w:r>
      <w:r w:rsidRPr="00A11F07">
        <w:rPr>
          <w:rFonts w:ascii="Arial" w:hAnsi="Arial" w:cs="Arial"/>
          <w:noProof/>
          <w:sz w:val="24"/>
          <w:szCs w:val="24"/>
          <w:lang w:val="az-Latn-AZ"/>
        </w:rPr>
        <w:t>;</w:t>
      </w:r>
    </w:p>
    <w:p w14:paraId="5564CC35"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q</w:t>
      </w:r>
      <w:r w:rsidRPr="00A11F07">
        <w:rPr>
          <w:rFonts w:ascii="Arial" w:hAnsi="Arial" w:cs="Arial"/>
          <w:noProof/>
          <w:sz w:val="24"/>
          <w:szCs w:val="24"/>
          <w:lang w:val="az-Latn-AZ"/>
        </w:rPr>
        <w:t>onaqlara bölgədəki həyatın bütün tərəfləri barəsində dolğun məlumat vermə</w:t>
      </w:r>
      <w:r>
        <w:rPr>
          <w:rFonts w:ascii="Arial" w:hAnsi="Arial" w:cs="Arial"/>
          <w:noProof/>
          <w:sz w:val="24"/>
          <w:szCs w:val="24"/>
          <w:lang w:val="az-Latn-AZ"/>
        </w:rPr>
        <w:t>k</w:t>
      </w:r>
      <w:r w:rsidRPr="00A11F07">
        <w:rPr>
          <w:rFonts w:ascii="Arial" w:hAnsi="Arial" w:cs="Arial"/>
          <w:noProof/>
          <w:sz w:val="24"/>
          <w:szCs w:val="24"/>
          <w:lang w:val="az-Latn-AZ"/>
        </w:rPr>
        <w:t>;</w:t>
      </w:r>
    </w:p>
    <w:p w14:paraId="16FB0046"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b</w:t>
      </w:r>
      <w:r w:rsidRPr="00A11F07">
        <w:rPr>
          <w:rFonts w:ascii="Arial" w:hAnsi="Arial" w:cs="Arial"/>
          <w:noProof/>
          <w:sz w:val="24"/>
          <w:szCs w:val="24"/>
          <w:lang w:val="az-Latn-AZ"/>
        </w:rPr>
        <w:t>ölgədə yeni</w:t>
      </w:r>
      <w:r>
        <w:rPr>
          <w:rFonts w:ascii="Arial" w:hAnsi="Arial" w:cs="Arial"/>
          <w:noProof/>
          <w:sz w:val="24"/>
          <w:szCs w:val="24"/>
          <w:lang w:val="az-Latn-AZ"/>
        </w:rPr>
        <w:t xml:space="preserve"> ekskursiya </w:t>
      </w:r>
      <w:r w:rsidRPr="00A11F07">
        <w:rPr>
          <w:rFonts w:ascii="Arial" w:hAnsi="Arial" w:cs="Arial"/>
          <w:noProof/>
          <w:sz w:val="24"/>
          <w:szCs w:val="24"/>
          <w:lang w:val="az-Latn-AZ"/>
        </w:rPr>
        <w:t>marşrutları işləy</w:t>
      </w:r>
      <w:r>
        <w:rPr>
          <w:rFonts w:ascii="Arial" w:hAnsi="Arial" w:cs="Arial"/>
          <w:noProof/>
          <w:sz w:val="24"/>
          <w:szCs w:val="24"/>
          <w:lang w:val="az-Latn-AZ"/>
        </w:rPr>
        <w:t>i</w:t>
      </w:r>
      <w:r w:rsidRPr="00A11F07">
        <w:rPr>
          <w:rFonts w:ascii="Arial" w:hAnsi="Arial" w:cs="Arial"/>
          <w:noProof/>
          <w:sz w:val="24"/>
          <w:szCs w:val="24"/>
          <w:lang w:val="az-Latn-AZ"/>
        </w:rPr>
        <w:t>b hazırlamaq və inkişaf etdirmək;</w:t>
      </w:r>
    </w:p>
    <w:p w14:paraId="364629F0"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m</w:t>
      </w:r>
      <w:r w:rsidRPr="00A11F07">
        <w:rPr>
          <w:rFonts w:ascii="Arial" w:hAnsi="Arial" w:cs="Arial"/>
          <w:noProof/>
          <w:sz w:val="24"/>
          <w:szCs w:val="24"/>
          <w:lang w:val="az-Latn-AZ"/>
        </w:rPr>
        <w:t>üvafiq dildə danışmaq</w:t>
      </w:r>
      <w:r>
        <w:rPr>
          <w:rFonts w:ascii="Arial" w:hAnsi="Arial" w:cs="Arial"/>
          <w:noProof/>
          <w:sz w:val="24"/>
          <w:szCs w:val="24"/>
          <w:lang w:val="az-Latn-AZ"/>
        </w:rPr>
        <w:t>;</w:t>
      </w:r>
    </w:p>
    <w:p w14:paraId="3CC3B1FB"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tur iştirakçılarının</w:t>
      </w:r>
      <w:r w:rsidRPr="00A11F07">
        <w:rPr>
          <w:rFonts w:ascii="Arial" w:hAnsi="Arial" w:cs="Arial"/>
          <w:noProof/>
          <w:sz w:val="24"/>
          <w:szCs w:val="24"/>
          <w:lang w:val="az-Latn-AZ"/>
        </w:rPr>
        <w:t xml:space="preserve"> ödənişlərini təşkil etmək;</w:t>
      </w:r>
    </w:p>
    <w:p w14:paraId="3A8FC333"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a</w:t>
      </w:r>
      <w:r w:rsidRPr="00A11F07">
        <w:rPr>
          <w:rFonts w:ascii="Arial" w:hAnsi="Arial" w:cs="Arial"/>
          <w:noProof/>
          <w:sz w:val="24"/>
          <w:szCs w:val="24"/>
          <w:lang w:val="az-Latn-AZ"/>
        </w:rPr>
        <w:t>uditor</w:t>
      </w:r>
      <w:r>
        <w:rPr>
          <w:rFonts w:ascii="Arial" w:hAnsi="Arial" w:cs="Arial"/>
          <w:noProof/>
          <w:sz w:val="24"/>
          <w:szCs w:val="24"/>
          <w:lang w:val="az-Latn-AZ"/>
        </w:rPr>
        <w:t>i</w:t>
      </w:r>
      <w:r w:rsidRPr="00A11F07">
        <w:rPr>
          <w:rFonts w:ascii="Arial" w:hAnsi="Arial" w:cs="Arial"/>
          <w:noProof/>
          <w:sz w:val="24"/>
          <w:szCs w:val="24"/>
          <w:lang w:val="az-Latn-AZ"/>
        </w:rPr>
        <w:t xml:space="preserve">yanın tələblərini və maraqlarını öyrənmək və </w:t>
      </w:r>
      <w:r>
        <w:rPr>
          <w:rFonts w:ascii="Arial" w:hAnsi="Arial" w:cs="Arial"/>
          <w:noProof/>
          <w:sz w:val="24"/>
          <w:szCs w:val="24"/>
          <w:lang w:val="az-Latn-AZ"/>
        </w:rPr>
        <w:t>ekskursiyanı</w:t>
      </w:r>
      <w:r w:rsidRPr="00A11F07">
        <w:rPr>
          <w:rFonts w:ascii="Arial" w:hAnsi="Arial" w:cs="Arial"/>
          <w:noProof/>
          <w:sz w:val="24"/>
          <w:szCs w:val="24"/>
          <w:lang w:val="az-Latn-AZ"/>
        </w:rPr>
        <w:t xml:space="preserve"> buna uyğunlaşdırmaq;</w:t>
      </w:r>
    </w:p>
    <w:p w14:paraId="38404D46"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sidRPr="00A11F07">
        <w:rPr>
          <w:rFonts w:ascii="Arial" w:hAnsi="Arial" w:cs="Arial"/>
          <w:noProof/>
          <w:sz w:val="24"/>
          <w:szCs w:val="24"/>
          <w:lang w:val="az-Latn-AZ"/>
        </w:rPr>
        <w:t>informasiyanı anlaşıqlı və münasib şəkildə çatdırmaq;</w:t>
      </w:r>
    </w:p>
    <w:p w14:paraId="15E156CA" w14:textId="77777777" w:rsidR="00587933"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eksursiya zamanı s</w:t>
      </w:r>
      <w:r w:rsidRPr="00A11F07">
        <w:rPr>
          <w:rFonts w:ascii="Arial" w:hAnsi="Arial" w:cs="Arial"/>
          <w:noProof/>
          <w:sz w:val="24"/>
          <w:szCs w:val="24"/>
          <w:lang w:val="az-Latn-AZ"/>
        </w:rPr>
        <w:t xml:space="preserve">ağlamlıq və təhlükəsizlik </w:t>
      </w:r>
      <w:r>
        <w:rPr>
          <w:rFonts w:ascii="Arial" w:hAnsi="Arial" w:cs="Arial"/>
          <w:noProof/>
          <w:sz w:val="24"/>
          <w:szCs w:val="24"/>
          <w:lang w:val="az-Latn-AZ"/>
        </w:rPr>
        <w:t xml:space="preserve">qaydalarına əməl edilməsinə nəzarət etmək. </w:t>
      </w:r>
    </w:p>
    <w:p w14:paraId="00CB4D7E" w14:textId="77777777" w:rsidR="00587933" w:rsidRDefault="00587933" w:rsidP="00587933">
      <w:pPr>
        <w:pStyle w:val="ListParagraph"/>
        <w:spacing w:line="276" w:lineRule="auto"/>
        <w:ind w:left="1440"/>
        <w:jc w:val="both"/>
        <w:rPr>
          <w:rFonts w:ascii="Arial" w:hAnsi="Arial" w:cs="Arial"/>
          <w:noProof/>
          <w:sz w:val="24"/>
          <w:szCs w:val="24"/>
          <w:lang w:val="az-Latn-AZ"/>
        </w:rPr>
      </w:pPr>
    </w:p>
    <w:p w14:paraId="1268808A" w14:textId="77777777" w:rsidR="00587933" w:rsidRPr="006065DE" w:rsidRDefault="00587933" w:rsidP="00587933">
      <w:pPr>
        <w:pStyle w:val="ListParagraph"/>
        <w:spacing w:line="276" w:lineRule="auto"/>
        <w:ind w:left="1440"/>
        <w:jc w:val="center"/>
        <w:rPr>
          <w:rFonts w:ascii="Arial" w:hAnsi="Arial" w:cs="Arial"/>
          <w:b/>
          <w:bCs/>
          <w:noProof/>
          <w:sz w:val="24"/>
          <w:szCs w:val="24"/>
          <w:lang w:val="az-Latn-AZ"/>
        </w:rPr>
      </w:pPr>
      <w:r w:rsidRPr="006065DE">
        <w:rPr>
          <w:rFonts w:ascii="Arial" w:hAnsi="Arial" w:cs="Arial"/>
          <w:b/>
          <w:bCs/>
          <w:noProof/>
          <w:sz w:val="24"/>
          <w:szCs w:val="24"/>
          <w:lang w:val="az-Latn-AZ"/>
        </w:rPr>
        <w:t>5. Tələb olunan səriştə</w:t>
      </w:r>
      <w:r>
        <w:rPr>
          <w:rFonts w:ascii="Arial" w:hAnsi="Arial" w:cs="Arial"/>
          <w:b/>
          <w:bCs/>
          <w:noProof/>
          <w:sz w:val="24"/>
          <w:szCs w:val="24"/>
          <w:lang w:val="az-Latn-AZ"/>
        </w:rPr>
        <w:t xml:space="preserve"> (bilik</w:t>
      </w:r>
      <w:r w:rsidRPr="006065DE">
        <w:rPr>
          <w:rFonts w:ascii="Arial" w:hAnsi="Arial" w:cs="Arial"/>
          <w:b/>
          <w:bCs/>
          <w:noProof/>
          <w:sz w:val="24"/>
          <w:szCs w:val="24"/>
          <w:lang w:val="az-Latn-AZ"/>
        </w:rPr>
        <w:t xml:space="preserve"> və bacarıqlar</w:t>
      </w:r>
      <w:r>
        <w:rPr>
          <w:rFonts w:ascii="Arial" w:hAnsi="Arial" w:cs="Arial"/>
          <w:b/>
          <w:bCs/>
          <w:noProof/>
          <w:sz w:val="24"/>
          <w:szCs w:val="24"/>
          <w:lang w:val="az-Latn-AZ"/>
        </w:rPr>
        <w:t>)</w:t>
      </w:r>
    </w:p>
    <w:p w14:paraId="4E17F697" w14:textId="77777777" w:rsidR="00587933" w:rsidRPr="006065DE" w:rsidRDefault="00587933" w:rsidP="00587933">
      <w:pPr>
        <w:spacing w:line="276" w:lineRule="auto"/>
        <w:ind w:firstLine="720"/>
        <w:jc w:val="both"/>
        <w:rPr>
          <w:rFonts w:ascii="Arial" w:hAnsi="Arial" w:cs="Arial"/>
          <w:noProof/>
          <w:lang w:val="az-Latn-AZ"/>
        </w:rPr>
      </w:pPr>
      <w:r w:rsidRPr="006065DE">
        <w:rPr>
          <w:rFonts w:ascii="Arial" w:hAnsi="Arial" w:cs="Arial"/>
          <w:noProof/>
          <w:lang w:val="az-Latn-AZ"/>
        </w:rPr>
        <w:t>Turizm bələdçiləri ümumilikdə Azərbaycanın və ixtisaslaşdığı bölgənin (ərazinin) tarixi, mədəni və təbii irsi, habelə digər turizm ehtiyatları barədə dərin nəzəri biliklərə və aşağıda qeyd olunan bacarıqlara malik olmalıdır:</w:t>
      </w:r>
    </w:p>
    <w:p w14:paraId="085BD6A3"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u</w:t>
      </w:r>
      <w:r w:rsidRPr="00802EF3">
        <w:rPr>
          <w:rFonts w:ascii="Arial" w:hAnsi="Arial" w:cs="Arial"/>
          <w:noProof/>
          <w:sz w:val="24"/>
          <w:szCs w:val="24"/>
          <w:lang w:val="az-Latn-AZ"/>
        </w:rPr>
        <w:t>zun müddət yerimək və ayaq üstə qalmaq üçün fiziki hazırlıq və qonaqlar tərəfindən aydın eşidilmə</w:t>
      </w:r>
      <w:r>
        <w:rPr>
          <w:rFonts w:ascii="Arial" w:hAnsi="Arial" w:cs="Arial"/>
          <w:noProof/>
          <w:sz w:val="24"/>
          <w:szCs w:val="24"/>
          <w:lang w:val="az-Latn-AZ"/>
        </w:rPr>
        <w:t>k</w:t>
      </w:r>
      <w:r w:rsidRPr="00802EF3">
        <w:rPr>
          <w:rFonts w:ascii="Arial" w:hAnsi="Arial" w:cs="Arial"/>
          <w:noProof/>
          <w:sz w:val="24"/>
          <w:szCs w:val="24"/>
          <w:lang w:val="az-Latn-AZ"/>
        </w:rPr>
        <w:t xml:space="preserve"> üçün modulyasiya edilmiş </w:t>
      </w:r>
      <w:r>
        <w:rPr>
          <w:rFonts w:ascii="Arial" w:hAnsi="Arial" w:cs="Arial"/>
          <w:noProof/>
          <w:sz w:val="24"/>
          <w:szCs w:val="24"/>
          <w:lang w:val="az-Latn-AZ"/>
        </w:rPr>
        <w:t xml:space="preserve">səs; </w:t>
      </w:r>
    </w:p>
    <w:p w14:paraId="4645E9DB"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tur çərçivəsində müəyyən olunmuş</w:t>
      </w:r>
      <w:r w:rsidRPr="00865109">
        <w:rPr>
          <w:rFonts w:ascii="Arial" w:hAnsi="Arial" w:cs="Arial"/>
          <w:noProof/>
          <w:sz w:val="24"/>
          <w:szCs w:val="24"/>
          <w:lang w:val="az-Latn-AZ"/>
        </w:rPr>
        <w:t xml:space="preserve"> təhlükəsizlik normalarına riayət etmə bacarığı</w:t>
      </w:r>
      <w:r>
        <w:rPr>
          <w:rFonts w:ascii="Arial" w:hAnsi="Arial" w:cs="Arial"/>
          <w:noProof/>
          <w:sz w:val="24"/>
          <w:szCs w:val="24"/>
          <w:lang w:val="az-Latn-AZ"/>
        </w:rPr>
        <w:t>;</w:t>
      </w:r>
    </w:p>
    <w:p w14:paraId="03294AB5"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y</w:t>
      </w:r>
      <w:r w:rsidRPr="00865109">
        <w:rPr>
          <w:rFonts w:ascii="Arial" w:hAnsi="Arial" w:cs="Arial"/>
          <w:noProof/>
          <w:sz w:val="24"/>
          <w:szCs w:val="24"/>
          <w:lang w:val="az-Latn-AZ"/>
        </w:rPr>
        <w:t>axşı şifahi ifadəetmə və təqdimat bacarığı</w:t>
      </w:r>
      <w:r>
        <w:rPr>
          <w:rFonts w:ascii="Arial" w:hAnsi="Arial" w:cs="Arial"/>
          <w:noProof/>
          <w:sz w:val="24"/>
          <w:szCs w:val="24"/>
          <w:lang w:val="az-Latn-AZ"/>
        </w:rPr>
        <w:t>;</w:t>
      </w:r>
    </w:p>
    <w:p w14:paraId="6223B48E"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m</w:t>
      </w:r>
      <w:r w:rsidRPr="00865109">
        <w:rPr>
          <w:rFonts w:ascii="Arial" w:hAnsi="Arial" w:cs="Arial"/>
          <w:noProof/>
          <w:sz w:val="24"/>
          <w:szCs w:val="24"/>
          <w:lang w:val="az-Latn-AZ"/>
        </w:rPr>
        <w:t>üxtəlif mühitlərdən gələn ziyarətçilərlə düzgün kommunikasiya qabiliyyəti</w:t>
      </w:r>
      <w:r>
        <w:rPr>
          <w:rFonts w:ascii="Arial" w:hAnsi="Arial" w:cs="Arial"/>
          <w:noProof/>
          <w:sz w:val="24"/>
          <w:szCs w:val="24"/>
          <w:lang w:val="az-Latn-AZ"/>
        </w:rPr>
        <w:t>;</w:t>
      </w:r>
    </w:p>
    <w:p w14:paraId="0ED28B46"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k</w:t>
      </w:r>
      <w:r w:rsidRPr="00865109">
        <w:rPr>
          <w:rFonts w:ascii="Arial" w:hAnsi="Arial" w:cs="Arial"/>
          <w:noProof/>
          <w:sz w:val="24"/>
          <w:szCs w:val="24"/>
          <w:lang w:val="az-Latn-AZ"/>
        </w:rPr>
        <w:t>omandada çalışmaq bacarığı</w:t>
      </w:r>
      <w:r>
        <w:rPr>
          <w:rFonts w:ascii="Arial" w:hAnsi="Arial" w:cs="Arial"/>
          <w:noProof/>
          <w:sz w:val="24"/>
          <w:szCs w:val="24"/>
          <w:lang w:val="az-Latn-AZ"/>
        </w:rPr>
        <w:t>;</w:t>
      </w:r>
    </w:p>
    <w:p w14:paraId="3E35C52F" w14:textId="77777777" w:rsidR="00587933" w:rsidRPr="006065DE"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v</w:t>
      </w:r>
      <w:r w:rsidRPr="00865109">
        <w:rPr>
          <w:rFonts w:ascii="Arial" w:hAnsi="Arial" w:cs="Arial"/>
          <w:noProof/>
          <w:sz w:val="24"/>
          <w:szCs w:val="24"/>
          <w:lang w:val="az-Latn-AZ"/>
        </w:rPr>
        <w:t>axtın düzgün idarəedilməsi və təşkilatlanma bacarığı</w:t>
      </w:r>
      <w:r>
        <w:rPr>
          <w:rFonts w:ascii="Arial" w:hAnsi="Arial" w:cs="Arial"/>
          <w:noProof/>
          <w:sz w:val="24"/>
          <w:szCs w:val="24"/>
          <w:lang w:val="az-Latn-AZ"/>
        </w:rPr>
        <w:t>;</w:t>
      </w:r>
    </w:p>
    <w:p w14:paraId="2FDA843A" w14:textId="77777777" w:rsidR="00587933"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 xml:space="preserve">qrupun idarə edilməsi bacarığı. </w:t>
      </w:r>
    </w:p>
    <w:p w14:paraId="6D0F6AFA" w14:textId="77777777" w:rsidR="00587933" w:rsidRDefault="00587933" w:rsidP="00587933">
      <w:pPr>
        <w:spacing w:line="276" w:lineRule="auto"/>
        <w:ind w:left="1080"/>
        <w:jc w:val="both"/>
        <w:rPr>
          <w:rFonts w:ascii="Arial" w:hAnsi="Arial" w:cs="Arial"/>
          <w:noProof/>
          <w:lang w:val="az-Latn-AZ"/>
        </w:rPr>
      </w:pPr>
    </w:p>
    <w:p w14:paraId="0387E4B9" w14:textId="77777777" w:rsidR="00587933" w:rsidRPr="00D45305" w:rsidRDefault="00587933" w:rsidP="00587933">
      <w:pPr>
        <w:spacing w:line="276" w:lineRule="auto"/>
        <w:ind w:left="1080"/>
        <w:jc w:val="center"/>
        <w:rPr>
          <w:rFonts w:ascii="Arial" w:hAnsi="Arial" w:cs="Arial"/>
          <w:b/>
          <w:bCs/>
          <w:noProof/>
          <w:lang w:val="en-US"/>
        </w:rPr>
      </w:pPr>
      <w:r w:rsidRPr="006065DE">
        <w:rPr>
          <w:rFonts w:ascii="Arial" w:hAnsi="Arial" w:cs="Arial"/>
          <w:b/>
          <w:bCs/>
          <w:noProof/>
          <w:lang w:val="az-Latn-AZ"/>
        </w:rPr>
        <w:t xml:space="preserve">6. Sertifikatlaşdırma üçün ilkin şərtlər </w:t>
      </w:r>
    </w:p>
    <w:p w14:paraId="0F5E2FE7" w14:textId="77777777" w:rsidR="00587933" w:rsidRPr="006065DE" w:rsidRDefault="00587933" w:rsidP="00587933">
      <w:pPr>
        <w:spacing w:line="276" w:lineRule="auto"/>
        <w:ind w:firstLine="720"/>
        <w:jc w:val="both"/>
        <w:rPr>
          <w:rFonts w:ascii="Arial" w:hAnsi="Arial" w:cs="Arial"/>
          <w:noProof/>
          <w:lang w:val="az-Latn-AZ"/>
        </w:rPr>
      </w:pPr>
      <w:r w:rsidRPr="006065DE">
        <w:rPr>
          <w:rFonts w:ascii="Arial" w:hAnsi="Arial" w:cs="Arial"/>
          <w:noProof/>
          <w:lang w:val="az-Latn-AZ"/>
        </w:rPr>
        <w:t>Turizm bələdçiliyi üzrə sertifikatlaşdırma üçün müraciət edən namizədlərin aşağıdakı ilkin şərtlərə (pre-requisites) cavab verməsi tələb olunur:</w:t>
      </w:r>
    </w:p>
    <w:p w14:paraId="2B606837" w14:textId="77777777" w:rsidR="00587933" w:rsidRPr="00865109" w:rsidRDefault="00587933" w:rsidP="00587933">
      <w:pPr>
        <w:pStyle w:val="ListParagraph"/>
        <w:numPr>
          <w:ilvl w:val="0"/>
          <w:numId w:val="12"/>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a</w:t>
      </w:r>
      <w:r w:rsidRPr="00865109">
        <w:rPr>
          <w:rFonts w:ascii="Arial" w:hAnsi="Arial" w:cs="Arial"/>
          <w:noProof/>
          <w:sz w:val="24"/>
          <w:szCs w:val="24"/>
          <w:lang w:val="az-Latn-AZ"/>
        </w:rPr>
        <w:t>li</w:t>
      </w:r>
      <w:r>
        <w:rPr>
          <w:rFonts w:ascii="Arial" w:hAnsi="Arial" w:cs="Arial"/>
          <w:noProof/>
          <w:sz w:val="24"/>
          <w:szCs w:val="24"/>
          <w:lang w:val="az-Latn-AZ"/>
        </w:rPr>
        <w:t xml:space="preserve"> təhsilə malik olması;</w:t>
      </w:r>
    </w:p>
    <w:p w14:paraId="2C8AE1C5" w14:textId="77777777" w:rsidR="00587933" w:rsidRDefault="00587933" w:rsidP="00587933">
      <w:pPr>
        <w:pStyle w:val="ListParagraph"/>
        <w:numPr>
          <w:ilvl w:val="0"/>
          <w:numId w:val="12"/>
        </w:numPr>
        <w:spacing w:before="0" w:beforeAutospacing="0" w:after="0" w:afterAutospacing="0" w:line="276" w:lineRule="auto"/>
        <w:contextualSpacing/>
        <w:jc w:val="both"/>
        <w:rPr>
          <w:rFonts w:ascii="Arial" w:hAnsi="Arial" w:cs="Arial"/>
          <w:noProof/>
          <w:sz w:val="24"/>
          <w:szCs w:val="24"/>
          <w:lang w:val="az-Latn-AZ"/>
        </w:rPr>
      </w:pPr>
      <w:r w:rsidRPr="00865109">
        <w:rPr>
          <w:rFonts w:ascii="Arial" w:hAnsi="Arial" w:cs="Arial"/>
          <w:noProof/>
          <w:sz w:val="24"/>
          <w:szCs w:val="24"/>
          <w:lang w:val="az-Latn-AZ"/>
        </w:rPr>
        <w:lastRenderedPageBreak/>
        <w:t>turizm bələdçiliyi üzrə</w:t>
      </w:r>
      <w:r>
        <w:rPr>
          <w:rFonts w:ascii="Arial" w:hAnsi="Arial" w:cs="Arial"/>
          <w:noProof/>
          <w:sz w:val="24"/>
          <w:szCs w:val="24"/>
          <w:lang w:val="az-Latn-AZ"/>
        </w:rPr>
        <w:t xml:space="preserve"> ən azı 2 (iki) il</w:t>
      </w:r>
      <w:r w:rsidRPr="00865109">
        <w:rPr>
          <w:rFonts w:ascii="Arial" w:hAnsi="Arial" w:cs="Arial"/>
          <w:noProof/>
          <w:sz w:val="24"/>
          <w:szCs w:val="24"/>
          <w:lang w:val="az-Latn-AZ"/>
        </w:rPr>
        <w:t xml:space="preserve"> iş təcrübəsi</w:t>
      </w:r>
      <w:r>
        <w:rPr>
          <w:rFonts w:ascii="Arial" w:hAnsi="Arial" w:cs="Arial"/>
          <w:noProof/>
          <w:sz w:val="24"/>
          <w:szCs w:val="24"/>
          <w:lang w:val="az-Latn-AZ"/>
        </w:rPr>
        <w:t xml:space="preserve"> və ya aşağıdakı fənlər və turistik istiqamətlər  üzrə nəzəri və praktik biliklər:</w:t>
      </w:r>
    </w:p>
    <w:p w14:paraId="67040999" w14:textId="77777777" w:rsidR="00587933" w:rsidRPr="00324D07" w:rsidRDefault="00587933" w:rsidP="00587933">
      <w:pPr>
        <w:pStyle w:val="ListParagraph"/>
        <w:numPr>
          <w:ilvl w:val="0"/>
          <w:numId w:val="13"/>
        </w:numPr>
        <w:spacing w:before="0" w:beforeAutospacing="0" w:after="0" w:afterAutospacing="0" w:line="276" w:lineRule="auto"/>
        <w:contextualSpacing/>
        <w:jc w:val="both"/>
        <w:rPr>
          <w:rFonts w:ascii="Arial" w:hAnsi="Arial" w:cs="Arial"/>
          <w:noProof/>
          <w:sz w:val="24"/>
          <w:szCs w:val="24"/>
          <w:lang w:val="az-Latn-AZ"/>
        </w:rPr>
      </w:pPr>
      <w:r w:rsidRPr="00324D07">
        <w:rPr>
          <w:rFonts w:ascii="Arial" w:hAnsi="Arial" w:cs="Arial"/>
          <w:noProof/>
          <w:sz w:val="24"/>
          <w:szCs w:val="24"/>
          <w:lang w:val="az-Latn-AZ"/>
        </w:rPr>
        <w:t>Azərbaycan tarixi</w:t>
      </w:r>
    </w:p>
    <w:p w14:paraId="20F113EB"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Azərbaycan coğrafiyası</w:t>
      </w:r>
    </w:p>
    <w:p w14:paraId="5B95CFF9"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Etnoqrafiya</w:t>
      </w:r>
    </w:p>
    <w:p w14:paraId="1D5866BD"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Mədəniyyət və incəsənət</w:t>
      </w:r>
    </w:p>
    <w:p w14:paraId="636A2DFC"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Arxeologiya</w:t>
      </w:r>
    </w:p>
    <w:p w14:paraId="7B7307C4"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Turizmin əsasları</w:t>
      </w:r>
    </w:p>
    <w:p w14:paraId="06FDE7A3"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 bələdçisinin texniki peşə bilikləri</w:t>
      </w:r>
    </w:p>
    <w:p w14:paraId="55AC0E63"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 xml:space="preserve">Dinşünaslıq </w:t>
      </w:r>
    </w:p>
    <w:p w14:paraId="44B0D251"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Turizmin iqtisadiyyatı</w:t>
      </w:r>
    </w:p>
    <w:p w14:paraId="4E814BE9"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 qanunvericiliyi</w:t>
      </w:r>
    </w:p>
    <w:p w14:paraId="514A055B"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Psixologiya və bədən dili</w:t>
      </w:r>
    </w:p>
    <w:p w14:paraId="1FBC5A7D"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İlkin tibbi yardım</w:t>
      </w:r>
    </w:p>
    <w:p w14:paraId="17E82C81" w14:textId="77777777" w:rsidR="00587933"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Xəritə oxuma və səmtin müəyyən edilməsi</w:t>
      </w:r>
    </w:p>
    <w:p w14:paraId="41000217" w14:textId="77777777" w:rsidR="00587933" w:rsidRDefault="00587933" w:rsidP="00587933">
      <w:pPr>
        <w:ind w:left="1440"/>
        <w:rPr>
          <w:rFonts w:ascii="Arial" w:hAnsi="Arial" w:cs="Arial"/>
          <w:noProof/>
          <w:lang w:val="az-Latn-AZ"/>
        </w:rPr>
      </w:pPr>
      <w:r>
        <w:rPr>
          <w:rFonts w:ascii="Arial" w:hAnsi="Arial" w:cs="Arial"/>
          <w:noProof/>
          <w:lang w:val="az-Latn-AZ"/>
        </w:rPr>
        <w:t>Turistik istiqamətlər:</w:t>
      </w:r>
    </w:p>
    <w:p w14:paraId="385D1328"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Qastronomiya (Bakı-Abşeron mətbəxi üzrə dequstasiya səriştəsi)</w:t>
      </w:r>
    </w:p>
    <w:p w14:paraId="65B4C776"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Teatrda səhnə bacarıqları</w:t>
      </w:r>
    </w:p>
    <w:p w14:paraId="6354E337"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"İçərişəhər" Dövlət Tarix-Memarlıq Qoruğu</w:t>
      </w:r>
    </w:p>
    <w:p w14:paraId="4A9D9DA8"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Bakı şəhərinin avtobus turu (Azadlıq meydanı, Ağ Şəhər, Yusif Səfərov k</w:t>
      </w:r>
      <w:r>
        <w:rPr>
          <w:rFonts w:ascii="Arial" w:hAnsi="Arial" w:cs="Arial"/>
          <w:noProof/>
          <w:sz w:val="24"/>
          <w:szCs w:val="24"/>
          <w:lang w:val="az-Latn-AZ"/>
        </w:rPr>
        <w:t>üç</w:t>
      </w:r>
      <w:r w:rsidRPr="006065DE">
        <w:rPr>
          <w:rFonts w:ascii="Arial" w:hAnsi="Arial" w:cs="Arial"/>
          <w:noProof/>
          <w:sz w:val="24"/>
          <w:szCs w:val="24"/>
          <w:lang w:val="az-Latn-AZ"/>
        </w:rPr>
        <w:t xml:space="preserve">., Heydər Əliyev pr., Koroğlu </w:t>
      </w:r>
      <w:r>
        <w:rPr>
          <w:rFonts w:ascii="Arial" w:hAnsi="Arial" w:cs="Arial"/>
          <w:noProof/>
          <w:sz w:val="24"/>
          <w:szCs w:val="24"/>
          <w:lang w:val="az-Latn-AZ"/>
        </w:rPr>
        <w:t>m/s</w:t>
      </w:r>
      <w:r w:rsidRPr="006065DE">
        <w:rPr>
          <w:rFonts w:ascii="Arial" w:hAnsi="Arial" w:cs="Arial"/>
          <w:noProof/>
          <w:sz w:val="24"/>
          <w:szCs w:val="24"/>
          <w:lang w:val="az-Latn-AZ"/>
        </w:rPr>
        <w:t>, Neftçilər pr., Bayraq Meydanı, İstiqlaliyyət k</w:t>
      </w:r>
      <w:r>
        <w:rPr>
          <w:rFonts w:ascii="Arial" w:hAnsi="Arial" w:cs="Arial"/>
          <w:noProof/>
          <w:sz w:val="24"/>
          <w:szCs w:val="24"/>
          <w:lang w:val="az-Latn-AZ"/>
        </w:rPr>
        <w:t>üç</w:t>
      </w:r>
      <w:r w:rsidRPr="006065DE">
        <w:rPr>
          <w:rFonts w:ascii="Arial" w:hAnsi="Arial" w:cs="Arial"/>
          <w:noProof/>
          <w:sz w:val="24"/>
          <w:szCs w:val="24"/>
          <w:lang w:val="az-Latn-AZ"/>
        </w:rPr>
        <w:t>., Azərbaycan pr., Füzuli meydanı, Bakıxanov körpüsü, Hüseyn Cavid pr.)</w:t>
      </w:r>
    </w:p>
    <w:p w14:paraId="1BB6065B"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"Qala" Dövlət Tarix-Etnoqrafiya Qoruğu</w:t>
      </w:r>
    </w:p>
    <w:p w14:paraId="311EA01C"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Bakı şəhərinin panoramik turu (Dağüstü park və Parlament prospekti)</w:t>
      </w:r>
    </w:p>
    <w:p w14:paraId="7EF11DD9"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 xml:space="preserve">Qobustan </w:t>
      </w:r>
      <w:r w:rsidRPr="006D3042">
        <w:rPr>
          <w:rFonts w:ascii="Arial" w:hAnsi="Arial" w:cs="Arial"/>
          <w:noProof/>
          <w:sz w:val="24"/>
          <w:szCs w:val="24"/>
        </w:rPr>
        <w:t>Milli Tarix-Bədii Qoruğu</w:t>
      </w:r>
      <w:r>
        <w:rPr>
          <w:rFonts w:ascii="Arial" w:hAnsi="Arial" w:cs="Arial"/>
          <w:noProof/>
          <w:sz w:val="24"/>
          <w:szCs w:val="24"/>
        </w:rPr>
        <w:t xml:space="preserve"> üzrə </w:t>
      </w:r>
      <w:r w:rsidRPr="006065DE">
        <w:rPr>
          <w:rFonts w:ascii="Arial" w:hAnsi="Arial" w:cs="Arial"/>
          <w:noProof/>
          <w:sz w:val="24"/>
          <w:szCs w:val="24"/>
          <w:lang w:val="az-Latn-AZ"/>
        </w:rPr>
        <w:t>praktik</w:t>
      </w:r>
      <w:r>
        <w:rPr>
          <w:rFonts w:ascii="Arial" w:hAnsi="Arial" w:cs="Arial"/>
          <w:noProof/>
          <w:sz w:val="24"/>
          <w:szCs w:val="24"/>
          <w:lang w:val="az-Latn-AZ"/>
        </w:rPr>
        <w:t xml:space="preserve"> və </w:t>
      </w:r>
      <w:r w:rsidRPr="006065DE">
        <w:rPr>
          <w:rFonts w:ascii="Arial" w:hAnsi="Arial" w:cs="Arial"/>
          <w:noProof/>
          <w:sz w:val="24"/>
          <w:szCs w:val="24"/>
          <w:lang w:val="az-Latn-AZ"/>
        </w:rPr>
        <w:t>model tur</w:t>
      </w:r>
    </w:p>
    <w:p w14:paraId="0312F935"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Daşgil palçıq vulkanları</w:t>
      </w:r>
    </w:p>
    <w:p w14:paraId="09EF24F9"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"Atəşgah məbədi" Dövlət Tarix-Memarlıq Qoruğu</w:t>
      </w:r>
    </w:p>
    <w:p w14:paraId="366A1936"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“Yanardağ” Dövlət Tarix-Mədəniyyət və Təbiət Qoruğu</w:t>
      </w:r>
    </w:p>
    <w:p w14:paraId="1F55F24B"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Mərdəkan Dendrarisi</w:t>
      </w:r>
    </w:p>
    <w:p w14:paraId="3F3CEEF4"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Dördkünc Mərdəkan qalası</w:t>
      </w:r>
    </w:p>
    <w:p w14:paraId="1FA7D9F7"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Ramana qalası</w:t>
      </w:r>
    </w:p>
    <w:p w14:paraId="05618B9C"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Nardaran qalası</w:t>
      </w:r>
    </w:p>
    <w:p w14:paraId="0A359FF7"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Heydər Əliyev Mərkəzi</w:t>
      </w:r>
    </w:p>
    <w:p w14:paraId="4646745D"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 xml:space="preserve">Azərbaycan Milli Xalça Muzeyi </w:t>
      </w:r>
    </w:p>
    <w:p w14:paraId="17EADF04"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Nizami Gəncəvi adına Milli Azərbaycan Ədəbiyyatı Muzeyi</w:t>
      </w:r>
    </w:p>
    <w:p w14:paraId="287A5E04"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Azərbaycan Milli İncəsənət Muzeyi</w:t>
      </w:r>
    </w:p>
    <w:p w14:paraId="797596D1"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Muzey Mərkəzi</w:t>
      </w:r>
    </w:p>
    <w:p w14:paraId="2F27C830" w14:textId="77777777" w:rsidR="00587933"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Villa Petrolea</w:t>
      </w:r>
    </w:p>
    <w:p w14:paraId="2437A172" w14:textId="77777777" w:rsidR="00587933"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Milli Azərbaycan Tarix Muzeyi</w:t>
      </w:r>
    </w:p>
    <w:p w14:paraId="05395B40" w14:textId="77777777" w:rsidR="00587933" w:rsidRPr="0073719D" w:rsidRDefault="00587933" w:rsidP="00587933">
      <w:pPr>
        <w:pStyle w:val="ListParagraph"/>
        <w:spacing w:line="276" w:lineRule="auto"/>
        <w:ind w:left="1890"/>
        <w:jc w:val="both"/>
        <w:rPr>
          <w:rFonts w:ascii="Arial" w:hAnsi="Arial" w:cs="Arial"/>
          <w:noProof/>
          <w:sz w:val="24"/>
          <w:szCs w:val="24"/>
          <w:lang w:val="az-Latn-AZ"/>
        </w:rPr>
      </w:pPr>
    </w:p>
    <w:p w14:paraId="046E48A5" w14:textId="77777777" w:rsidR="00587933" w:rsidRPr="00A70662" w:rsidRDefault="00587933" w:rsidP="00587933">
      <w:pPr>
        <w:pStyle w:val="ListParagraph"/>
        <w:numPr>
          <w:ilvl w:val="0"/>
          <w:numId w:val="12"/>
        </w:numPr>
        <w:spacing w:before="0" w:beforeAutospacing="0" w:after="0" w:afterAutospacing="0" w:line="276" w:lineRule="auto"/>
        <w:contextualSpacing/>
        <w:jc w:val="both"/>
        <w:rPr>
          <w:rFonts w:ascii="Arial" w:hAnsi="Arial" w:cs="Arial"/>
          <w:noProof/>
          <w:sz w:val="24"/>
          <w:szCs w:val="24"/>
          <w:lang w:val="az-Latn-AZ"/>
        </w:rPr>
      </w:pPr>
      <w:r w:rsidRPr="00865109">
        <w:rPr>
          <w:rFonts w:ascii="Arial" w:hAnsi="Arial" w:cs="Arial"/>
          <w:noProof/>
          <w:sz w:val="24"/>
          <w:szCs w:val="24"/>
          <w:lang w:val="az-Latn-AZ"/>
        </w:rPr>
        <w:t>Azərbaycan dilindən başqa minimum bir əcnəbi dil biliyi</w:t>
      </w:r>
      <w:r>
        <w:rPr>
          <w:rFonts w:ascii="Arial" w:hAnsi="Arial" w:cs="Arial"/>
          <w:noProof/>
          <w:sz w:val="24"/>
          <w:szCs w:val="24"/>
          <w:lang w:val="az-Latn-AZ"/>
        </w:rPr>
        <w:t xml:space="preserve">. </w:t>
      </w:r>
    </w:p>
    <w:p w14:paraId="15E5A3BB" w14:textId="77777777" w:rsidR="00587933" w:rsidRPr="00865109" w:rsidRDefault="00587933" w:rsidP="00587933">
      <w:pPr>
        <w:pStyle w:val="ListParagraph"/>
        <w:spacing w:line="276" w:lineRule="auto"/>
        <w:ind w:left="1440"/>
        <w:jc w:val="both"/>
        <w:rPr>
          <w:rFonts w:ascii="Arial" w:hAnsi="Arial" w:cs="Arial"/>
          <w:noProof/>
          <w:sz w:val="24"/>
          <w:szCs w:val="24"/>
          <w:u w:val="single"/>
          <w:lang w:val="az-Latn-AZ"/>
        </w:rPr>
      </w:pPr>
    </w:p>
    <w:p w14:paraId="25C702D8" w14:textId="77777777" w:rsidR="00587933" w:rsidRPr="007164ED" w:rsidRDefault="00587933" w:rsidP="00587933">
      <w:pPr>
        <w:spacing w:line="276" w:lineRule="auto"/>
        <w:ind w:left="720"/>
        <w:jc w:val="center"/>
        <w:rPr>
          <w:rFonts w:ascii="Arial" w:hAnsi="Arial" w:cs="Arial"/>
          <w:b/>
          <w:bCs/>
          <w:noProof/>
          <w:lang w:val="az-Latn-AZ"/>
        </w:rPr>
      </w:pPr>
      <w:r w:rsidRPr="007164ED">
        <w:rPr>
          <w:rFonts w:ascii="Arial" w:hAnsi="Arial" w:cs="Arial"/>
          <w:b/>
          <w:bCs/>
          <w:noProof/>
          <w:lang w:val="az-Latn-AZ"/>
        </w:rPr>
        <w:t xml:space="preserve">7. </w:t>
      </w:r>
      <w:r>
        <w:rPr>
          <w:rFonts w:ascii="Arial" w:hAnsi="Arial" w:cs="Arial"/>
          <w:b/>
          <w:bCs/>
          <w:noProof/>
          <w:lang w:val="az-Latn-AZ"/>
        </w:rPr>
        <w:t>Qiymətləndirmə</w:t>
      </w:r>
      <w:r w:rsidRPr="007164ED">
        <w:rPr>
          <w:rFonts w:ascii="Arial" w:hAnsi="Arial" w:cs="Arial"/>
          <w:b/>
          <w:bCs/>
          <w:noProof/>
          <w:lang w:val="az-Latn-AZ"/>
        </w:rPr>
        <w:t xml:space="preserve">: </w:t>
      </w:r>
      <w:r>
        <w:rPr>
          <w:rFonts w:ascii="Arial" w:hAnsi="Arial" w:cs="Arial"/>
          <w:b/>
          <w:bCs/>
          <w:noProof/>
          <w:lang w:val="az-Latn-AZ"/>
        </w:rPr>
        <w:t>meyar</w:t>
      </w:r>
      <w:r w:rsidRPr="007164ED">
        <w:rPr>
          <w:rFonts w:ascii="Arial" w:hAnsi="Arial" w:cs="Arial"/>
          <w:b/>
          <w:bCs/>
          <w:noProof/>
          <w:lang w:val="az-Latn-AZ"/>
        </w:rPr>
        <w:t>lar və qiymətləndirmə metodları</w:t>
      </w:r>
    </w:p>
    <w:p w14:paraId="5EC4DE00" w14:textId="77777777" w:rsidR="00587933" w:rsidRDefault="00587933" w:rsidP="00587933">
      <w:pPr>
        <w:spacing w:line="276" w:lineRule="auto"/>
        <w:ind w:firstLine="720"/>
        <w:jc w:val="both"/>
        <w:rPr>
          <w:rFonts w:ascii="Arial" w:hAnsi="Arial" w:cs="Arial"/>
          <w:noProof/>
          <w:lang w:val="az-Latn-AZ"/>
        </w:rPr>
      </w:pPr>
      <w:r>
        <w:rPr>
          <w:rFonts w:ascii="Arial" w:hAnsi="Arial" w:cs="Arial"/>
          <w:noProof/>
          <w:lang w:val="az-Latn-AZ"/>
        </w:rPr>
        <w:t xml:space="preserve">Bu sənədin 6-cı hissəsi ilə müəyyən edilmiş ilkin şərtləri ödəyən namizədlərin </w:t>
      </w:r>
      <w:r w:rsidRPr="006065DE">
        <w:rPr>
          <w:rFonts w:ascii="Arial" w:hAnsi="Arial" w:cs="Arial"/>
          <w:noProof/>
          <w:lang w:val="az-Latn-AZ"/>
        </w:rPr>
        <w:t xml:space="preserve">Qiymətləndirmə Komissiyasının </w:t>
      </w:r>
      <w:r>
        <w:rPr>
          <w:rFonts w:ascii="Arial" w:hAnsi="Arial" w:cs="Arial"/>
          <w:noProof/>
          <w:lang w:val="az-Latn-AZ"/>
        </w:rPr>
        <w:t>üzvləri tərəfindən qiymətləndirilməsi 2 mərhələdən ibarətdir.</w:t>
      </w:r>
    </w:p>
    <w:p w14:paraId="4185956B" w14:textId="77777777" w:rsidR="00587933" w:rsidRDefault="00587933" w:rsidP="00587933">
      <w:pPr>
        <w:spacing w:line="276" w:lineRule="auto"/>
        <w:ind w:firstLine="720"/>
        <w:jc w:val="both"/>
        <w:rPr>
          <w:rFonts w:ascii="Arial" w:hAnsi="Arial" w:cs="Arial"/>
          <w:noProof/>
          <w:lang w:val="az-Latn-AZ"/>
        </w:rPr>
      </w:pPr>
    </w:p>
    <w:p w14:paraId="3CC20788" w14:textId="77777777" w:rsidR="00587933" w:rsidRDefault="00587933" w:rsidP="00587933">
      <w:pPr>
        <w:spacing w:line="276" w:lineRule="auto"/>
        <w:ind w:left="720"/>
        <w:jc w:val="both"/>
        <w:rPr>
          <w:rFonts w:ascii="Arial" w:hAnsi="Arial" w:cs="Arial"/>
          <w:b/>
          <w:bCs/>
          <w:noProof/>
          <w:lang w:val="az-Latn-AZ"/>
        </w:rPr>
      </w:pPr>
      <w:r w:rsidRPr="006065DE">
        <w:rPr>
          <w:rFonts w:ascii="Arial" w:hAnsi="Arial" w:cs="Arial"/>
          <w:b/>
          <w:bCs/>
          <w:noProof/>
          <w:lang w:val="az-Latn-AZ"/>
        </w:rPr>
        <w:t>I mərhələ - Şifahi qiymətləndirmə</w:t>
      </w:r>
    </w:p>
    <w:p w14:paraId="7AA7C831" w14:textId="77777777" w:rsidR="00587933" w:rsidRDefault="00587933" w:rsidP="00587933">
      <w:pPr>
        <w:spacing w:line="276" w:lineRule="auto"/>
        <w:ind w:firstLine="720"/>
        <w:jc w:val="both"/>
        <w:rPr>
          <w:rFonts w:ascii="Arial" w:hAnsi="Arial" w:cs="Arial"/>
          <w:lang w:val="az-Latn-AZ"/>
        </w:rPr>
      </w:pPr>
      <w:r w:rsidRPr="00865109">
        <w:rPr>
          <w:rFonts w:ascii="Arial" w:hAnsi="Arial" w:cs="Arial"/>
          <w:lang w:val="az-Latn-AZ"/>
        </w:rPr>
        <w:t xml:space="preserve">Bu mərhələ 7 üzvdən ibarət </w:t>
      </w:r>
      <w:r>
        <w:rPr>
          <w:rFonts w:ascii="Arial" w:hAnsi="Arial" w:cs="Arial"/>
          <w:lang w:val="az-Latn-AZ"/>
        </w:rPr>
        <w:t>Qiymətləndirmə</w:t>
      </w:r>
      <w:r w:rsidRPr="00865109">
        <w:rPr>
          <w:rFonts w:ascii="Arial" w:hAnsi="Arial" w:cs="Arial"/>
          <w:lang w:val="az-Latn-AZ"/>
        </w:rPr>
        <w:t xml:space="preserve"> Komissiyası tərəfindən </w:t>
      </w:r>
      <w:r>
        <w:rPr>
          <w:rFonts w:ascii="Arial" w:hAnsi="Arial" w:cs="Arial"/>
          <w:lang w:val="az-Latn-AZ"/>
        </w:rPr>
        <w:t xml:space="preserve">şifahi müsahibə formasında </w:t>
      </w:r>
      <w:r w:rsidRPr="00865109">
        <w:rPr>
          <w:rFonts w:ascii="Arial" w:hAnsi="Arial" w:cs="Arial"/>
          <w:lang w:val="az-Latn-AZ"/>
        </w:rPr>
        <w:t>aparılır. Öncədən namizədə təqdim edilən</w:t>
      </w:r>
      <w:r>
        <w:rPr>
          <w:rFonts w:ascii="Arial" w:hAnsi="Arial" w:cs="Arial"/>
          <w:lang w:val="az-Latn-AZ"/>
        </w:rPr>
        <w:t>, bu sənədin 6-cı  hissəsində müəyyən edilən nəzəri və praktik istiqamətlər üzrə</w:t>
      </w:r>
      <w:r w:rsidRPr="00865109">
        <w:rPr>
          <w:rFonts w:ascii="Arial" w:hAnsi="Arial" w:cs="Arial"/>
          <w:lang w:val="az-Latn-AZ"/>
        </w:rPr>
        <w:t xml:space="preserve"> 125 sual əsasında namizədin seçdiyi biletə əsasən qiymətləndirmə aparılır. Namizədin bir dəfə bileti dəyişmək imkanı vardır ki, bu da onun ümumi balından 1 xalın silinməsi deməkdir. </w:t>
      </w:r>
      <w:r>
        <w:rPr>
          <w:rFonts w:ascii="Arial" w:hAnsi="Arial" w:cs="Arial"/>
          <w:lang w:val="az-Latn-AZ"/>
        </w:rPr>
        <w:t>Hər b</w:t>
      </w:r>
      <w:r w:rsidRPr="00865109">
        <w:rPr>
          <w:rFonts w:ascii="Arial" w:hAnsi="Arial" w:cs="Arial"/>
          <w:lang w:val="az-Latn-AZ"/>
        </w:rPr>
        <w:t>ilet 5 açıq sualdan ibarətdir və hazırlıq üçün namizədə 30 dəqiqə vaxt verilir. Hazırlıq zamanı namizəd</w:t>
      </w:r>
      <w:r>
        <w:rPr>
          <w:rFonts w:ascii="Arial" w:hAnsi="Arial" w:cs="Arial"/>
          <w:lang w:val="az-Latn-AZ"/>
        </w:rPr>
        <w:t>ə</w:t>
      </w:r>
      <w:r w:rsidRPr="00865109">
        <w:rPr>
          <w:rFonts w:ascii="Arial" w:hAnsi="Arial" w:cs="Arial"/>
          <w:lang w:val="az-Latn-AZ"/>
        </w:rPr>
        <w:t xml:space="preserve"> biletinin nömrəsini, ad</w:t>
      </w:r>
      <w:r>
        <w:rPr>
          <w:rFonts w:ascii="Arial" w:hAnsi="Arial" w:cs="Arial"/>
          <w:lang w:val="az-Latn-AZ"/>
        </w:rPr>
        <w:t xml:space="preserve"> və </w:t>
      </w:r>
      <w:r w:rsidRPr="00865109">
        <w:rPr>
          <w:rFonts w:ascii="Arial" w:hAnsi="Arial" w:cs="Arial"/>
          <w:lang w:val="az-Latn-AZ"/>
        </w:rPr>
        <w:t xml:space="preserve">soyadını qeyd </w:t>
      </w:r>
      <w:r>
        <w:rPr>
          <w:rFonts w:ascii="Arial" w:hAnsi="Arial" w:cs="Arial"/>
          <w:lang w:val="az-Latn-AZ"/>
        </w:rPr>
        <w:t>etməsi</w:t>
      </w:r>
      <w:r w:rsidRPr="00865109">
        <w:rPr>
          <w:rFonts w:ascii="Arial" w:hAnsi="Arial" w:cs="Arial"/>
          <w:lang w:val="az-Latn-AZ"/>
        </w:rPr>
        <w:t xml:space="preserve"> və suallarının titulunu köçür</w:t>
      </w:r>
      <w:r>
        <w:rPr>
          <w:rFonts w:ascii="Arial" w:hAnsi="Arial" w:cs="Arial"/>
          <w:lang w:val="az-Latn-AZ"/>
        </w:rPr>
        <w:t>məsi üçün</w:t>
      </w:r>
      <w:r w:rsidRPr="00865109">
        <w:rPr>
          <w:rFonts w:ascii="Arial" w:hAnsi="Arial" w:cs="Arial"/>
          <w:lang w:val="az-Latn-AZ"/>
        </w:rPr>
        <w:t xml:space="preserve"> vərəqə verilir. Bu vərəqə daha sonra yekun protokolun hazırlanmasında istifadə olunur. </w:t>
      </w:r>
      <w:r>
        <w:rPr>
          <w:rFonts w:ascii="Arial" w:hAnsi="Arial" w:cs="Arial"/>
          <w:lang w:val="az-Latn-AZ"/>
        </w:rPr>
        <w:t>Hər b</w:t>
      </w:r>
      <w:r w:rsidRPr="00865109">
        <w:rPr>
          <w:rFonts w:ascii="Arial" w:hAnsi="Arial" w:cs="Arial"/>
          <w:lang w:val="az-Latn-AZ"/>
        </w:rPr>
        <w:t xml:space="preserve">ir namizəd üçün qiymətləndirmə </w:t>
      </w:r>
      <w:r>
        <w:rPr>
          <w:rFonts w:ascii="Arial" w:hAnsi="Arial" w:cs="Arial"/>
          <w:lang w:val="az-Latn-AZ"/>
        </w:rPr>
        <w:t xml:space="preserve">hazırlıq üçün verilən vaxt istisna olmaqla </w:t>
      </w:r>
      <w:r w:rsidRPr="00865109">
        <w:rPr>
          <w:rFonts w:ascii="Arial" w:hAnsi="Arial" w:cs="Arial"/>
          <w:lang w:val="az-Latn-AZ"/>
        </w:rPr>
        <w:t xml:space="preserve">50 dəqiqə çəkir (1 sual üçün 10 dəqiqə). Hər bir Komissiya üzvü qiymətləndirmə vərəqəsində namizədin bilet nömrəsinin qarşısında hər suala görə balı qeyd etməlidir – </w:t>
      </w:r>
      <w:r>
        <w:rPr>
          <w:rFonts w:ascii="Arial" w:hAnsi="Arial" w:cs="Arial"/>
          <w:lang w:val="az-Latn-AZ"/>
        </w:rPr>
        <w:t xml:space="preserve">hər </w:t>
      </w:r>
      <w:r w:rsidRPr="00865109">
        <w:rPr>
          <w:rFonts w:ascii="Arial" w:hAnsi="Arial" w:cs="Arial"/>
          <w:lang w:val="az-Latn-AZ"/>
        </w:rPr>
        <w:t xml:space="preserve">bir sual </w:t>
      </w:r>
      <w:r>
        <w:rPr>
          <w:rFonts w:ascii="Arial" w:hAnsi="Arial" w:cs="Arial"/>
          <w:lang w:val="az-Latn-AZ"/>
        </w:rPr>
        <w:t>1-</w:t>
      </w:r>
      <w:r w:rsidRPr="00865109">
        <w:rPr>
          <w:rFonts w:ascii="Arial" w:hAnsi="Arial" w:cs="Arial"/>
          <w:lang w:val="az-Latn-AZ"/>
        </w:rPr>
        <w:t>5 bal</w:t>
      </w:r>
      <w:r>
        <w:rPr>
          <w:rFonts w:ascii="Arial" w:hAnsi="Arial" w:cs="Arial"/>
          <w:lang w:val="az-Latn-AZ"/>
        </w:rPr>
        <w:t xml:space="preserve"> ilə qiymətləndirilir</w:t>
      </w:r>
      <w:r w:rsidRPr="00865109">
        <w:rPr>
          <w:rFonts w:ascii="Arial" w:hAnsi="Arial" w:cs="Arial"/>
          <w:lang w:val="az-Latn-AZ"/>
        </w:rPr>
        <w:t xml:space="preserve">. Yekunda hər </w:t>
      </w:r>
      <w:r>
        <w:rPr>
          <w:rFonts w:ascii="Arial" w:hAnsi="Arial" w:cs="Arial"/>
          <w:lang w:val="az-Latn-AZ"/>
        </w:rPr>
        <w:t>K</w:t>
      </w:r>
      <w:r w:rsidRPr="00865109">
        <w:rPr>
          <w:rFonts w:ascii="Arial" w:hAnsi="Arial" w:cs="Arial"/>
          <w:lang w:val="az-Latn-AZ"/>
        </w:rPr>
        <w:t xml:space="preserve">omissiya üzvünün namizədə verdiyi ballar toplanır və üzvlərin sayına bölünür. </w:t>
      </w:r>
      <w:r>
        <w:rPr>
          <w:rFonts w:ascii="Arial" w:hAnsi="Arial" w:cs="Arial"/>
          <w:lang w:val="az-Latn-AZ"/>
        </w:rPr>
        <w:t>Ən azı 17 bal toplayan namizəd qiymətləndirmənin I mərhələsini uğurla bitirmiş hesab olunur</w:t>
      </w:r>
      <w:r w:rsidRPr="00865109">
        <w:rPr>
          <w:rFonts w:ascii="Arial" w:hAnsi="Arial" w:cs="Arial"/>
          <w:lang w:val="az-Latn-AZ"/>
        </w:rPr>
        <w:t xml:space="preserve">. </w:t>
      </w:r>
    </w:p>
    <w:p w14:paraId="11B7ED33" w14:textId="77777777" w:rsidR="00587933" w:rsidRPr="00865109" w:rsidRDefault="00587933" w:rsidP="00587933">
      <w:pPr>
        <w:spacing w:line="276" w:lineRule="auto"/>
        <w:ind w:firstLine="720"/>
        <w:jc w:val="both"/>
        <w:rPr>
          <w:rFonts w:ascii="Arial" w:hAnsi="Arial" w:cs="Arial"/>
          <w:lang w:val="az-Latn-AZ"/>
        </w:rPr>
      </w:pPr>
    </w:p>
    <w:p w14:paraId="5813787F" w14:textId="77777777" w:rsidR="00587933" w:rsidRPr="00865109" w:rsidRDefault="00587933" w:rsidP="00587933">
      <w:pPr>
        <w:spacing w:line="276" w:lineRule="auto"/>
        <w:ind w:firstLine="720"/>
        <w:jc w:val="both"/>
        <w:rPr>
          <w:rFonts w:ascii="Arial" w:hAnsi="Arial" w:cs="Arial"/>
          <w:lang w:val="az-Latn-AZ"/>
        </w:rPr>
      </w:pPr>
      <w:r w:rsidRPr="006065DE">
        <w:rPr>
          <w:rFonts w:ascii="Arial" w:hAnsi="Arial" w:cs="Arial"/>
          <w:b/>
          <w:bCs/>
          <w:lang w:val="az-Latn-AZ"/>
        </w:rPr>
        <w:t>II mərhələ</w:t>
      </w:r>
      <w:r w:rsidRPr="006065DE">
        <w:rPr>
          <w:rFonts w:ascii="Arial" w:hAnsi="Arial" w:cs="Arial"/>
          <w:lang w:val="az-Latn-AZ"/>
        </w:rPr>
        <w:t xml:space="preserve"> </w:t>
      </w:r>
      <w:r w:rsidRPr="006065DE">
        <w:rPr>
          <w:rFonts w:ascii="Arial" w:hAnsi="Arial" w:cs="Arial"/>
          <w:b/>
          <w:bCs/>
          <w:lang w:val="az-Latn-AZ"/>
        </w:rPr>
        <w:t>- Praktik qiymətləndirmə</w:t>
      </w:r>
    </w:p>
    <w:p w14:paraId="7E027819" w14:textId="77777777" w:rsidR="00587933" w:rsidRPr="00865109" w:rsidRDefault="00587933" w:rsidP="00587933">
      <w:pPr>
        <w:spacing w:line="276" w:lineRule="auto"/>
        <w:ind w:firstLine="720"/>
        <w:jc w:val="both"/>
        <w:rPr>
          <w:rFonts w:ascii="Arial" w:hAnsi="Arial" w:cs="Arial"/>
          <w:lang w:val="az-Latn-AZ"/>
        </w:rPr>
      </w:pPr>
      <w:r w:rsidRPr="00865109">
        <w:rPr>
          <w:rFonts w:ascii="Arial" w:hAnsi="Arial" w:cs="Arial"/>
          <w:lang w:val="az-Latn-AZ"/>
        </w:rPr>
        <w:t>Bu mərhələdə namizədin gəzinti</w:t>
      </w:r>
      <w:r>
        <w:rPr>
          <w:rFonts w:ascii="Arial" w:hAnsi="Arial" w:cs="Arial"/>
          <w:lang w:val="az-Latn-AZ"/>
        </w:rPr>
        <w:t>də</w:t>
      </w:r>
      <w:r w:rsidRPr="00865109">
        <w:rPr>
          <w:rFonts w:ascii="Arial" w:hAnsi="Arial" w:cs="Arial"/>
          <w:lang w:val="az-Latn-AZ"/>
        </w:rPr>
        <w:t>, avtobus və qapalı məkanda (muzey, qalereya və s.) bələdçilik texnikası yoxlanılır. Hər növ tur üzrə praktik qiymətləndirməyə Komissiya üzvlərindən olan</w:t>
      </w:r>
      <w:r>
        <w:rPr>
          <w:rFonts w:ascii="Arial" w:hAnsi="Arial" w:cs="Arial"/>
          <w:lang w:val="az-Latn-AZ"/>
        </w:rPr>
        <w:t xml:space="preserve"> təcrübəli</w:t>
      </w:r>
      <w:r w:rsidRPr="00865109">
        <w:rPr>
          <w:rFonts w:ascii="Arial" w:hAnsi="Arial" w:cs="Arial"/>
          <w:lang w:val="az-Latn-AZ"/>
        </w:rPr>
        <w:t xml:space="preserve"> bələdçi tur</w:t>
      </w:r>
      <w:r>
        <w:rPr>
          <w:rFonts w:ascii="Arial" w:hAnsi="Arial" w:cs="Arial"/>
          <w:lang w:val="az-Latn-AZ"/>
        </w:rPr>
        <w:t>a</w:t>
      </w:r>
      <w:r w:rsidRPr="00865109">
        <w:rPr>
          <w:rFonts w:ascii="Arial" w:hAnsi="Arial" w:cs="Arial"/>
          <w:lang w:val="az-Latn-AZ"/>
        </w:rPr>
        <w:t xml:space="preserve"> rəhbərlik edir. Gəzinti turu üzrə namizədə 15 dəq</w:t>
      </w:r>
      <w:r>
        <w:rPr>
          <w:rFonts w:ascii="Arial" w:hAnsi="Arial" w:cs="Arial"/>
          <w:lang w:val="az-Latn-AZ"/>
        </w:rPr>
        <w:t>iqə</w:t>
      </w:r>
      <w:r w:rsidRPr="00865109">
        <w:rPr>
          <w:rFonts w:ascii="Arial" w:hAnsi="Arial" w:cs="Arial"/>
          <w:lang w:val="az-Latn-AZ"/>
        </w:rPr>
        <w:t>, avtobus turu zamanı 10 dəq</w:t>
      </w:r>
      <w:r>
        <w:rPr>
          <w:rFonts w:ascii="Arial" w:hAnsi="Arial" w:cs="Arial"/>
          <w:lang w:val="az-Latn-AZ"/>
        </w:rPr>
        <w:t>iqə</w:t>
      </w:r>
      <w:r w:rsidRPr="00865109">
        <w:rPr>
          <w:rFonts w:ascii="Arial" w:hAnsi="Arial" w:cs="Arial"/>
          <w:lang w:val="az-Latn-AZ"/>
        </w:rPr>
        <w:t>, qapalı məkan turu zamanı isə 5 dəq</w:t>
      </w:r>
      <w:r>
        <w:rPr>
          <w:rFonts w:ascii="Arial" w:hAnsi="Arial" w:cs="Arial"/>
          <w:lang w:val="az-Latn-AZ"/>
        </w:rPr>
        <w:t>iqə vaxt</w:t>
      </w:r>
      <w:r w:rsidRPr="00865109">
        <w:rPr>
          <w:rFonts w:ascii="Arial" w:hAnsi="Arial" w:cs="Arial"/>
          <w:lang w:val="az-Latn-AZ"/>
        </w:rPr>
        <w:t xml:space="preserve"> verilir. Qiymətləndirmə </w:t>
      </w:r>
      <w:r>
        <w:rPr>
          <w:rFonts w:ascii="Arial" w:hAnsi="Arial" w:cs="Arial"/>
          <w:lang w:val="az-Latn-AZ"/>
        </w:rPr>
        <w:t xml:space="preserve">tura rəhbərlik edən Komissiya üzvü tərəfindən </w:t>
      </w:r>
      <w:r w:rsidRPr="00865109">
        <w:rPr>
          <w:rFonts w:ascii="Arial" w:hAnsi="Arial" w:cs="Arial"/>
          <w:lang w:val="az-Latn-AZ"/>
        </w:rPr>
        <w:t>“kafi” və ya “qeyri-kafi” metodu ilə aparılır. Qiymətləndirmə məkanları tur növünə əsasən, tur rəhbər</w:t>
      </w:r>
      <w:r>
        <w:rPr>
          <w:rFonts w:ascii="Arial" w:hAnsi="Arial" w:cs="Arial"/>
          <w:lang w:val="az-Latn-AZ"/>
        </w:rPr>
        <w:t>i</w:t>
      </w:r>
      <w:r w:rsidRPr="00865109">
        <w:rPr>
          <w:rFonts w:ascii="Arial" w:hAnsi="Arial" w:cs="Arial"/>
          <w:lang w:val="az-Latn-AZ"/>
        </w:rPr>
        <w:t xml:space="preserve"> tərəfindən Bakı-Abşeron hüdudlarında müəyyənləş</w:t>
      </w:r>
      <w:r>
        <w:rPr>
          <w:rFonts w:ascii="Arial" w:hAnsi="Arial" w:cs="Arial"/>
          <w:lang w:val="az-Latn-AZ"/>
        </w:rPr>
        <w:t>dirilir</w:t>
      </w:r>
      <w:r w:rsidRPr="00865109">
        <w:rPr>
          <w:rFonts w:ascii="Arial" w:hAnsi="Arial" w:cs="Arial"/>
          <w:lang w:val="az-Latn-AZ"/>
        </w:rPr>
        <w:t xml:space="preserve">. </w:t>
      </w:r>
    </w:p>
    <w:p w14:paraId="38798CF9" w14:textId="66BD1A4A" w:rsidR="00587933" w:rsidRPr="00587933" w:rsidRDefault="00587933" w:rsidP="00587933">
      <w:pPr>
        <w:spacing w:line="276" w:lineRule="auto"/>
        <w:ind w:firstLine="720"/>
        <w:jc w:val="both"/>
        <w:rPr>
          <w:rFonts w:ascii="Arial" w:hAnsi="Arial" w:cs="Arial"/>
          <w:lang w:val="az-Latn-AZ"/>
        </w:rPr>
      </w:pPr>
      <w:r w:rsidRPr="00865109">
        <w:rPr>
          <w:rFonts w:ascii="Arial" w:hAnsi="Arial" w:cs="Arial"/>
          <w:lang w:val="az-Latn-AZ"/>
        </w:rPr>
        <w:t>Yekunda</w:t>
      </w:r>
      <w:r>
        <w:rPr>
          <w:rFonts w:ascii="Arial" w:hAnsi="Arial" w:cs="Arial"/>
          <w:lang w:val="az-Latn-AZ"/>
        </w:rPr>
        <w:t xml:space="preserve"> nəticələr</w:t>
      </w:r>
      <w:r w:rsidRPr="00865109">
        <w:rPr>
          <w:rFonts w:ascii="Arial" w:hAnsi="Arial" w:cs="Arial"/>
          <w:lang w:val="az-Latn-AZ"/>
        </w:rPr>
        <w:t xml:space="preserve"> </w:t>
      </w:r>
      <w:r>
        <w:rPr>
          <w:rFonts w:ascii="Arial" w:hAnsi="Arial" w:cs="Arial"/>
          <w:lang w:val="az-Latn-AZ"/>
        </w:rPr>
        <w:t>Qiymətləndirmə</w:t>
      </w:r>
      <w:r w:rsidRPr="00865109">
        <w:rPr>
          <w:rFonts w:ascii="Arial" w:hAnsi="Arial" w:cs="Arial"/>
          <w:lang w:val="az-Latn-AZ"/>
        </w:rPr>
        <w:t xml:space="preserve"> Komissiyasının </w:t>
      </w:r>
      <w:r>
        <w:rPr>
          <w:rFonts w:ascii="Arial" w:hAnsi="Arial" w:cs="Arial"/>
          <w:lang w:val="az-Latn-AZ"/>
        </w:rPr>
        <w:t>s</w:t>
      </w:r>
      <w:r w:rsidRPr="00865109">
        <w:rPr>
          <w:rFonts w:ascii="Arial" w:hAnsi="Arial" w:cs="Arial"/>
          <w:lang w:val="az-Latn-AZ"/>
        </w:rPr>
        <w:t>ədrinin başçılığı ilə</w:t>
      </w:r>
      <w:r>
        <w:rPr>
          <w:rFonts w:ascii="Arial" w:hAnsi="Arial" w:cs="Arial"/>
          <w:lang w:val="az-Latn-AZ"/>
        </w:rPr>
        <w:t xml:space="preserve"> </w:t>
      </w:r>
      <w:r w:rsidRPr="00865109">
        <w:rPr>
          <w:rFonts w:ascii="Arial" w:hAnsi="Arial" w:cs="Arial"/>
          <w:lang w:val="az-Latn-AZ"/>
        </w:rPr>
        <w:t>Komissiya üzvləri tərəfindən imzalanmış “Yekun Qiymətləndirmə Protokolu”</w:t>
      </w:r>
      <w:r>
        <w:rPr>
          <w:rFonts w:ascii="Arial" w:hAnsi="Arial" w:cs="Arial"/>
          <w:lang w:val="az-Latn-AZ"/>
        </w:rPr>
        <w:t>nda əks etdirilir.</w:t>
      </w:r>
      <w:r w:rsidRPr="00865109">
        <w:rPr>
          <w:rFonts w:ascii="Arial" w:hAnsi="Arial" w:cs="Arial"/>
          <w:lang w:val="az-Latn-AZ"/>
        </w:rPr>
        <w:t xml:space="preserve"> Hər </w:t>
      </w:r>
      <w:r>
        <w:rPr>
          <w:rFonts w:ascii="Arial" w:hAnsi="Arial" w:cs="Arial"/>
          <w:lang w:val="az-Latn-AZ"/>
        </w:rPr>
        <w:t>iki</w:t>
      </w:r>
      <w:r w:rsidRPr="00865109">
        <w:rPr>
          <w:rFonts w:ascii="Arial" w:hAnsi="Arial" w:cs="Arial"/>
          <w:lang w:val="az-Latn-AZ"/>
        </w:rPr>
        <w:t xml:space="preserve"> mərhələ</w:t>
      </w:r>
      <w:r>
        <w:rPr>
          <w:rFonts w:ascii="Arial" w:hAnsi="Arial" w:cs="Arial"/>
          <w:lang w:val="az-Latn-AZ"/>
        </w:rPr>
        <w:t xml:space="preserve">ni </w:t>
      </w:r>
      <w:r w:rsidRPr="00865109">
        <w:rPr>
          <w:rFonts w:ascii="Arial" w:hAnsi="Arial" w:cs="Arial"/>
          <w:lang w:val="az-Latn-AZ"/>
        </w:rPr>
        <w:t>uğurla keçmiş namizədlər</w:t>
      </w:r>
      <w:r>
        <w:rPr>
          <w:rFonts w:ascii="Arial" w:hAnsi="Arial" w:cs="Arial"/>
          <w:lang w:val="az-Latn-AZ"/>
        </w:rPr>
        <w:t>ə</w:t>
      </w:r>
      <w:r w:rsidRPr="00865109">
        <w:rPr>
          <w:rFonts w:ascii="Arial" w:hAnsi="Arial" w:cs="Arial"/>
          <w:lang w:val="az-Latn-AZ"/>
        </w:rPr>
        <w:t xml:space="preserve"> 5 il</w:t>
      </w:r>
      <w:r>
        <w:rPr>
          <w:rFonts w:ascii="Arial" w:hAnsi="Arial" w:cs="Arial"/>
          <w:lang w:val="az-Latn-AZ"/>
        </w:rPr>
        <w:t xml:space="preserve"> müddətinə</w:t>
      </w:r>
      <w:r w:rsidRPr="00865109">
        <w:rPr>
          <w:rFonts w:ascii="Arial" w:hAnsi="Arial" w:cs="Arial"/>
          <w:lang w:val="az-Latn-AZ"/>
        </w:rPr>
        <w:t xml:space="preserve"> </w:t>
      </w:r>
      <w:r>
        <w:rPr>
          <w:rFonts w:ascii="Arial" w:hAnsi="Arial" w:cs="Arial"/>
          <w:lang w:val="az-Latn-AZ"/>
        </w:rPr>
        <w:t xml:space="preserve">qüvvədə olan </w:t>
      </w:r>
      <w:r w:rsidRPr="00865109">
        <w:rPr>
          <w:rFonts w:ascii="Arial" w:hAnsi="Arial" w:cs="Arial"/>
          <w:lang w:val="az-Latn-AZ"/>
        </w:rPr>
        <w:t>turizm bələdçisi vəsiqəsi</w:t>
      </w:r>
      <w:r>
        <w:rPr>
          <w:rFonts w:ascii="Arial" w:hAnsi="Arial" w:cs="Arial"/>
          <w:lang w:val="az-Latn-AZ"/>
        </w:rPr>
        <w:t xml:space="preserve"> (turizm bələdçiliyi üzrə sertifikat) təqdim edilir.</w:t>
      </w:r>
    </w:p>
    <w:p w14:paraId="2A21F849" w14:textId="77777777" w:rsidR="00587933" w:rsidRPr="008B5B52" w:rsidRDefault="00587933" w:rsidP="00587933">
      <w:pPr>
        <w:pStyle w:val="ListParagraph"/>
        <w:tabs>
          <w:tab w:val="left" w:pos="3696"/>
        </w:tabs>
        <w:spacing w:line="276" w:lineRule="auto"/>
        <w:ind w:left="360"/>
        <w:jc w:val="center"/>
        <w:rPr>
          <w:rFonts w:ascii="Arial" w:hAnsi="Arial" w:cs="Arial"/>
          <w:b/>
          <w:bCs/>
          <w:noProof/>
          <w:sz w:val="24"/>
          <w:szCs w:val="24"/>
          <w:lang w:val="az-Latn-AZ"/>
        </w:rPr>
      </w:pPr>
      <w:r w:rsidRPr="007164ED">
        <w:rPr>
          <w:rFonts w:ascii="Arial" w:hAnsi="Arial" w:cs="Arial"/>
          <w:b/>
          <w:bCs/>
          <w:noProof/>
          <w:sz w:val="24"/>
          <w:szCs w:val="24"/>
          <w:lang w:val="az-Latn-AZ"/>
        </w:rPr>
        <w:lastRenderedPageBreak/>
        <w:t xml:space="preserve">8. Yenidən sertifikatlaşdırma: </w:t>
      </w:r>
      <w:r>
        <w:rPr>
          <w:rFonts w:ascii="Arial" w:hAnsi="Arial" w:cs="Arial"/>
          <w:b/>
          <w:bCs/>
          <w:noProof/>
          <w:sz w:val="24"/>
          <w:szCs w:val="24"/>
          <w:lang w:val="az-Latn-AZ"/>
        </w:rPr>
        <w:t>meyar</w:t>
      </w:r>
      <w:r w:rsidRPr="007164ED">
        <w:rPr>
          <w:rFonts w:ascii="Arial" w:hAnsi="Arial" w:cs="Arial"/>
          <w:b/>
          <w:bCs/>
          <w:noProof/>
          <w:sz w:val="24"/>
          <w:szCs w:val="24"/>
          <w:lang w:val="az-Latn-AZ"/>
        </w:rPr>
        <w:t>lar və qiymətləndirmə metodu</w:t>
      </w:r>
    </w:p>
    <w:p w14:paraId="743EDB76" w14:textId="77777777" w:rsidR="00587933" w:rsidRPr="007164ED" w:rsidRDefault="00587933" w:rsidP="00587933">
      <w:pPr>
        <w:spacing w:line="276" w:lineRule="auto"/>
        <w:ind w:firstLine="720"/>
        <w:jc w:val="both"/>
        <w:rPr>
          <w:rFonts w:ascii="Arial" w:hAnsi="Arial" w:cs="Arial"/>
          <w:noProof/>
          <w:lang w:val="az-Latn-AZ"/>
        </w:rPr>
      </w:pPr>
      <w:r>
        <w:rPr>
          <w:rFonts w:ascii="Arial" w:hAnsi="Arial" w:cs="Arial"/>
          <w:noProof/>
          <w:lang w:val="az-Latn-AZ"/>
        </w:rPr>
        <w:t>S</w:t>
      </w:r>
      <w:r w:rsidRPr="007164ED">
        <w:rPr>
          <w:rFonts w:ascii="Arial" w:hAnsi="Arial" w:cs="Arial"/>
          <w:noProof/>
          <w:lang w:val="az-Latn-AZ"/>
        </w:rPr>
        <w:t xml:space="preserve">ertifikatlaşdırılmış şəxslərin yenidən sertifikatlaşdırılması hər 5 (beş) ildən bir </w:t>
      </w:r>
      <w:r>
        <w:rPr>
          <w:rFonts w:ascii="Arial" w:hAnsi="Arial" w:cs="Arial"/>
          <w:noProof/>
          <w:lang w:val="az-Latn-AZ"/>
        </w:rPr>
        <w:t>həmin şəxslərin müraciəti əsasında sertifikatlaşdırma orqanı tərəfindən həyata keçirilir</w:t>
      </w:r>
      <w:r w:rsidRPr="007164ED">
        <w:rPr>
          <w:rFonts w:ascii="Arial" w:hAnsi="Arial" w:cs="Arial"/>
          <w:noProof/>
          <w:lang w:val="az-Latn-AZ"/>
        </w:rPr>
        <w:t>.</w:t>
      </w:r>
      <w:r>
        <w:rPr>
          <w:rFonts w:ascii="Arial" w:hAnsi="Arial" w:cs="Arial"/>
          <w:noProof/>
          <w:lang w:val="az-Latn-AZ"/>
        </w:rPr>
        <w:t xml:space="preserve"> </w:t>
      </w:r>
      <w:r w:rsidRPr="007164ED">
        <w:rPr>
          <w:rFonts w:ascii="Arial" w:hAnsi="Arial" w:cs="Arial"/>
          <w:noProof/>
          <w:lang w:val="az-Latn-AZ"/>
        </w:rPr>
        <w:t>Yenidən sertifikatlaşdırma zamanı şəxsin sertifikat üçün tələb olunan səriştəyə malik olmasının və tələblərə cavab verməsinin davamlılığını təsdiq e</w:t>
      </w:r>
      <w:r>
        <w:rPr>
          <w:rFonts w:ascii="Arial" w:hAnsi="Arial" w:cs="Arial"/>
          <w:noProof/>
          <w:lang w:val="az-Latn-AZ"/>
        </w:rPr>
        <w:t xml:space="preserve">tmək məqsədilə aşağıdakı qiymətləndirmə metodlarından istifadə olunur: </w:t>
      </w:r>
      <w:r w:rsidRPr="007164ED">
        <w:rPr>
          <w:rFonts w:ascii="Arial" w:hAnsi="Arial" w:cs="Arial"/>
          <w:noProof/>
          <w:lang w:val="az-Latn-AZ"/>
        </w:rPr>
        <w:t xml:space="preserve"> </w:t>
      </w:r>
    </w:p>
    <w:p w14:paraId="2A7640FE" w14:textId="77777777" w:rsidR="00587933" w:rsidRPr="008B5B52" w:rsidRDefault="00587933" w:rsidP="00587933">
      <w:pPr>
        <w:pStyle w:val="ListParagraph"/>
        <w:numPr>
          <w:ilvl w:val="0"/>
          <w:numId w:val="16"/>
        </w:numPr>
        <w:tabs>
          <w:tab w:val="left" w:pos="1134"/>
        </w:tabs>
        <w:spacing w:before="0" w:beforeAutospacing="0" w:after="0" w:afterAutospacing="0" w:line="276" w:lineRule="auto"/>
        <w:ind w:left="0" w:firstLine="851"/>
        <w:contextualSpacing/>
        <w:jc w:val="both"/>
        <w:rPr>
          <w:rFonts w:ascii="Arial" w:hAnsi="Arial" w:cs="Arial"/>
          <w:noProof/>
          <w:sz w:val="24"/>
          <w:szCs w:val="24"/>
          <w:lang w:val="az-Latn-AZ"/>
        </w:rPr>
      </w:pPr>
      <w:r w:rsidRPr="008B5B52">
        <w:rPr>
          <w:rFonts w:ascii="Arial" w:hAnsi="Arial" w:cs="Arial"/>
          <w:noProof/>
          <w:sz w:val="24"/>
          <w:szCs w:val="24"/>
          <w:lang w:val="az-Latn-AZ"/>
        </w:rPr>
        <w:t xml:space="preserve">peşəkar inkişafın qiymətləndirilməsi: sertifikatın qüvvədə olduğu müddət ərzində baş verən, turizm bələdçisinin bilməli olduğu yeni faktlar barəsində biliklərin şifahi müsahibə əsasında Qiymətləndirmə Komissiyası tərəfindən qiymətləndirilməsi; </w:t>
      </w:r>
    </w:p>
    <w:p w14:paraId="15A82552" w14:textId="77777777" w:rsidR="00587933" w:rsidRPr="008B5B52" w:rsidRDefault="00587933" w:rsidP="00587933">
      <w:pPr>
        <w:tabs>
          <w:tab w:val="left" w:pos="1134"/>
        </w:tabs>
        <w:spacing w:line="276" w:lineRule="auto"/>
        <w:jc w:val="both"/>
        <w:rPr>
          <w:rFonts w:ascii="Arial" w:hAnsi="Arial" w:cs="Arial"/>
          <w:noProof/>
          <w:lang w:val="az-Latn-AZ"/>
        </w:rPr>
      </w:pPr>
      <w:r>
        <w:rPr>
          <w:rFonts w:ascii="Arial" w:hAnsi="Arial" w:cs="Arial"/>
          <w:noProof/>
          <w:lang w:val="az-Latn-AZ"/>
        </w:rPr>
        <w:t xml:space="preserve">             </w:t>
      </w:r>
      <w:r w:rsidRPr="008B5B52">
        <w:rPr>
          <w:rFonts w:ascii="Arial" w:hAnsi="Arial" w:cs="Arial"/>
          <w:noProof/>
          <w:lang w:val="az-Latn-AZ"/>
        </w:rPr>
        <w:t xml:space="preserve">Bu qiymətləndirmə namizədlərə əvvəlcədən siyahısı təqdim edilmiş istiqamətlər üzrə verilən suallar əsasında həyata keçirilir və 20 dəqiqə davam edir. Hər bir namizədə 5 sual verilir və hər sual 1-5 bal ilə qiymətləndirilir. Yekunda hər komissiya üzvünün namizədə verdiyi ballar toplanır və üzvlərin sayına bölünür. Ən azı 17 bal toplayan namizəd qiymətləndirməni uğurla bitirmiş hesab olunur. </w:t>
      </w:r>
    </w:p>
    <w:p w14:paraId="6EAC747B" w14:textId="77777777" w:rsidR="00587933" w:rsidRPr="008B5B52" w:rsidRDefault="00587933" w:rsidP="00587933">
      <w:pPr>
        <w:pStyle w:val="ListParagraph"/>
        <w:numPr>
          <w:ilvl w:val="0"/>
          <w:numId w:val="16"/>
        </w:numPr>
        <w:tabs>
          <w:tab w:val="left" w:pos="1134"/>
        </w:tabs>
        <w:spacing w:before="0" w:beforeAutospacing="0" w:after="0" w:afterAutospacing="0" w:line="276" w:lineRule="auto"/>
        <w:ind w:left="0" w:firstLine="851"/>
        <w:contextualSpacing/>
        <w:jc w:val="both"/>
        <w:rPr>
          <w:rFonts w:ascii="Arial" w:hAnsi="Arial" w:cs="Arial"/>
          <w:noProof/>
          <w:sz w:val="24"/>
          <w:szCs w:val="24"/>
          <w:lang w:val="az-Latn-AZ"/>
        </w:rPr>
      </w:pPr>
      <w:r w:rsidRPr="008B5B52">
        <w:rPr>
          <w:rFonts w:ascii="Arial" w:hAnsi="Arial" w:cs="Arial"/>
          <w:noProof/>
          <w:sz w:val="24"/>
          <w:szCs w:val="24"/>
          <w:lang w:val="az-Latn-AZ"/>
        </w:rPr>
        <w:t>davamlı qənaətbəxş iş təcrübəsinə dair hesabatlar: ən azı 2 ədəd turizm şirkətindən sertifikatın qüvvədə olduğu dövrdə göstərdiyi bələdçilik fəaliyyətini təsdiq edən arayışın və rəhbərlik etdiyi turlara dair foto</w:t>
      </w:r>
      <w:r>
        <w:rPr>
          <w:rFonts w:ascii="Arial" w:hAnsi="Arial" w:cs="Arial"/>
          <w:noProof/>
          <w:sz w:val="24"/>
          <w:szCs w:val="24"/>
          <w:lang w:val="az-Latn-AZ"/>
        </w:rPr>
        <w:t xml:space="preserve"> və ya </w:t>
      </w:r>
      <w:r w:rsidRPr="008B5B52">
        <w:rPr>
          <w:rFonts w:ascii="Arial" w:hAnsi="Arial" w:cs="Arial"/>
          <w:noProof/>
          <w:sz w:val="24"/>
          <w:szCs w:val="24"/>
          <w:lang w:val="az-Latn-AZ"/>
        </w:rPr>
        <w:t xml:space="preserve">video qeydlər, turist rəyləri və digər təsdiqedici məlumatların təqdim edilməsi. </w:t>
      </w:r>
    </w:p>
    <w:p w14:paraId="68FD8DA4" w14:textId="77777777" w:rsidR="00587933" w:rsidRDefault="00587933" w:rsidP="00587933">
      <w:pPr>
        <w:spacing w:line="276" w:lineRule="auto"/>
        <w:jc w:val="both"/>
        <w:rPr>
          <w:rFonts w:ascii="Arial" w:hAnsi="Arial" w:cs="Arial"/>
          <w:b/>
          <w:bCs/>
          <w:noProof/>
          <w:lang w:val="az-Latn-AZ"/>
        </w:rPr>
      </w:pPr>
    </w:p>
    <w:p w14:paraId="622FA943" w14:textId="77777777" w:rsidR="00587933" w:rsidRDefault="00587933" w:rsidP="00587933">
      <w:pPr>
        <w:spacing w:line="276" w:lineRule="auto"/>
        <w:ind w:firstLine="720"/>
        <w:jc w:val="center"/>
        <w:rPr>
          <w:rFonts w:ascii="Arial" w:hAnsi="Arial" w:cs="Arial"/>
          <w:b/>
          <w:bCs/>
          <w:noProof/>
          <w:lang w:val="az-Latn-AZ"/>
        </w:rPr>
      </w:pPr>
      <w:r w:rsidRPr="006065DE">
        <w:rPr>
          <w:rFonts w:ascii="Arial" w:hAnsi="Arial" w:cs="Arial"/>
          <w:b/>
          <w:bCs/>
          <w:noProof/>
          <w:lang w:val="az-Latn-AZ"/>
        </w:rPr>
        <w:t xml:space="preserve">9. </w:t>
      </w:r>
      <w:r>
        <w:rPr>
          <w:rFonts w:ascii="Arial" w:hAnsi="Arial" w:cs="Arial"/>
          <w:b/>
          <w:bCs/>
          <w:noProof/>
          <w:lang w:val="az-Latn-AZ"/>
        </w:rPr>
        <w:t>T</w:t>
      </w:r>
      <w:r w:rsidRPr="006065DE">
        <w:rPr>
          <w:rFonts w:ascii="Arial" w:hAnsi="Arial" w:cs="Arial"/>
          <w:b/>
          <w:bCs/>
          <w:noProof/>
          <w:lang w:val="az-Latn-AZ"/>
        </w:rPr>
        <w:t>urizm bələdçiliyi vəsiqəsinin qüvvəsinin dayandırılması və ləğv edilməsi əsasları</w:t>
      </w:r>
    </w:p>
    <w:p w14:paraId="597D63A1" w14:textId="77777777" w:rsidR="00587933" w:rsidRPr="00EC20FC" w:rsidRDefault="00587933" w:rsidP="00587933">
      <w:pPr>
        <w:spacing w:line="276" w:lineRule="auto"/>
        <w:ind w:firstLine="720"/>
        <w:jc w:val="both"/>
        <w:rPr>
          <w:rFonts w:ascii="Arial" w:hAnsi="Arial" w:cs="Arial"/>
          <w:noProof/>
          <w:lang w:val="az-Latn-AZ"/>
        </w:rPr>
      </w:pPr>
      <w:r w:rsidRPr="00EC20FC">
        <w:rPr>
          <w:rFonts w:ascii="Arial" w:hAnsi="Arial" w:cs="Arial"/>
          <w:noProof/>
          <w:lang w:val="az-Latn-AZ"/>
        </w:rPr>
        <w:t>Aşağıdakı hallarda sertifikatlaşdırma orqanı turizm bələdçiliyi vəsiqəsinin (sertifikatının) qüvvəsinin müəyyən müddətə dayandır</w:t>
      </w:r>
      <w:r>
        <w:rPr>
          <w:rFonts w:ascii="Arial" w:hAnsi="Arial" w:cs="Arial"/>
          <w:noProof/>
          <w:lang w:val="az-Latn-AZ"/>
        </w:rPr>
        <w:t>ı</w:t>
      </w:r>
      <w:r w:rsidRPr="00EC20FC">
        <w:rPr>
          <w:rFonts w:ascii="Arial" w:hAnsi="Arial" w:cs="Arial"/>
          <w:noProof/>
          <w:lang w:val="az-Latn-AZ"/>
        </w:rPr>
        <w:t xml:space="preserve">lması və ya ləğv edilməsi barədə qərar qəbul edir: </w:t>
      </w:r>
    </w:p>
    <w:p w14:paraId="3A63EDBB" w14:textId="77777777" w:rsidR="00587933" w:rsidRPr="00EC20FC" w:rsidRDefault="00587933" w:rsidP="00587933">
      <w:pPr>
        <w:numPr>
          <w:ilvl w:val="0"/>
          <w:numId w:val="14"/>
        </w:numPr>
        <w:spacing w:line="276" w:lineRule="auto"/>
        <w:jc w:val="both"/>
        <w:rPr>
          <w:rFonts w:ascii="Arial" w:hAnsi="Arial" w:cs="Arial"/>
          <w:noProof/>
          <w:lang w:val="az-Latn-AZ"/>
        </w:rPr>
      </w:pPr>
      <w:r>
        <w:rPr>
          <w:rFonts w:ascii="Arial" w:hAnsi="Arial" w:cs="Arial"/>
          <w:noProof/>
          <w:lang w:val="az-Latn-AZ"/>
        </w:rPr>
        <w:t>s</w:t>
      </w:r>
      <w:r w:rsidRPr="00EC20FC">
        <w:rPr>
          <w:rFonts w:ascii="Arial" w:hAnsi="Arial" w:cs="Arial"/>
          <w:noProof/>
          <w:lang w:val="az-Latn-AZ"/>
        </w:rPr>
        <w:t>ertifikatlaşma üçün ilkin şərtlərin ödənilməsi ilə bağlı saxta sənədlərin təqdim edildiyi aşkar olunduqda;</w:t>
      </w:r>
    </w:p>
    <w:p w14:paraId="26A3FB66"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 xml:space="preserve">qiymətləndirmə prosesi zamanı bələdçinin kənar köməkçi vasitələrdən gizlicə istifadə etməsi aşkar olunduqda; </w:t>
      </w:r>
    </w:p>
    <w:p w14:paraId="7BF03112"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turizm bələdçisinin fəaliyyəti barədə əsaslı şikayətlər olduqda;</w:t>
      </w:r>
    </w:p>
    <w:p w14:paraId="48978882"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turizm bələdçiliyi vəsiqəsindən təyinatına uyğun istifadə edilmədikdə;</w:t>
      </w:r>
    </w:p>
    <w:p w14:paraId="785CBE90"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turizm bələdçi</w:t>
      </w:r>
      <w:r>
        <w:rPr>
          <w:rFonts w:ascii="Arial" w:hAnsi="Arial" w:cs="Arial"/>
          <w:noProof/>
          <w:lang w:val="az-Latn-AZ"/>
        </w:rPr>
        <w:t>si tərəfindən</w:t>
      </w:r>
      <w:r w:rsidRPr="00EC20FC">
        <w:rPr>
          <w:rFonts w:ascii="Arial" w:hAnsi="Arial" w:cs="Arial"/>
          <w:noProof/>
          <w:lang w:val="az-Latn-AZ"/>
        </w:rPr>
        <w:t xml:space="preserve"> etik davranış qaydaları pozulduqda;</w:t>
      </w:r>
    </w:p>
    <w:p w14:paraId="19078444"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 xml:space="preserve">vəsiqə sahibinin ərizəsi əsasında. </w:t>
      </w:r>
    </w:p>
    <w:p w14:paraId="5069D22F" w14:textId="77777777" w:rsidR="00587933" w:rsidRPr="00EC20FC" w:rsidRDefault="00587933" w:rsidP="00587933">
      <w:pPr>
        <w:spacing w:line="276" w:lineRule="auto"/>
        <w:ind w:firstLine="720"/>
        <w:jc w:val="both"/>
        <w:rPr>
          <w:rFonts w:ascii="Arial" w:hAnsi="Arial" w:cs="Arial"/>
          <w:noProof/>
          <w:u w:val="single"/>
          <w:lang w:val="az-Latn-AZ"/>
        </w:rPr>
      </w:pPr>
      <w:r w:rsidRPr="00EC20FC">
        <w:rPr>
          <w:rFonts w:ascii="Arial" w:hAnsi="Arial" w:cs="Arial"/>
          <w:noProof/>
          <w:lang w:val="az-Latn-AZ"/>
        </w:rPr>
        <w:t xml:space="preserve">Turizm bələdçisinin </w:t>
      </w:r>
      <w:r w:rsidRPr="00587933">
        <w:rPr>
          <w:rFonts w:ascii="Arial" w:hAnsi="Arial" w:cs="Arial"/>
          <w:noProof/>
          <w:lang w:val="az-Latn-AZ"/>
        </w:rPr>
        <w:t xml:space="preserve">fəaliyyət qabiliyyətinə malik olmaması və ya məhdud fəaliyyət qabiliyyətinə malik olması məhkəmənin qərarı ilə təsdiq  edilərsə, barəsində məhkəmənin qanuni qüvvəyə minmiş ittiham hökmü və ya tibbi xarakterli məcburi tədbirlərin tətbiqinə dair qanuni qüvvəyə minmiş qərarı olduqda onun turizm bələdçiliyi vəsiqəsi (sertifikatı) ləğv edilir. </w:t>
      </w:r>
    </w:p>
    <w:p w14:paraId="57DA27BD" w14:textId="77777777" w:rsidR="00587933" w:rsidRDefault="00587933" w:rsidP="00587933">
      <w:pPr>
        <w:spacing w:line="276" w:lineRule="auto"/>
        <w:rPr>
          <w:rFonts w:ascii="Arial" w:hAnsi="Arial" w:cs="Arial"/>
          <w:b/>
          <w:bCs/>
          <w:lang w:val="az-Latn-AZ"/>
        </w:rPr>
      </w:pPr>
    </w:p>
    <w:p w14:paraId="02ED4407" w14:textId="77777777" w:rsidR="00587933" w:rsidRDefault="00587933" w:rsidP="00587933">
      <w:pPr>
        <w:spacing w:line="276" w:lineRule="auto"/>
        <w:ind w:firstLine="360"/>
        <w:jc w:val="center"/>
        <w:rPr>
          <w:rFonts w:ascii="Arial" w:hAnsi="Arial" w:cs="Arial"/>
          <w:b/>
          <w:bCs/>
          <w:lang w:val="az-Latn-AZ"/>
        </w:rPr>
      </w:pPr>
      <w:bookmarkStart w:id="3" w:name="_Hlk40272782"/>
      <w:r>
        <w:rPr>
          <w:rFonts w:ascii="Arial" w:hAnsi="Arial" w:cs="Arial"/>
          <w:b/>
          <w:bCs/>
          <w:lang w:val="az-Latn-AZ"/>
        </w:rPr>
        <w:lastRenderedPageBreak/>
        <w:t>ƏLAVƏ 1</w:t>
      </w:r>
    </w:p>
    <w:bookmarkEnd w:id="3"/>
    <w:p w14:paraId="63576003" w14:textId="77777777" w:rsidR="00587933" w:rsidRPr="005B7813" w:rsidRDefault="00587933" w:rsidP="00587933">
      <w:pPr>
        <w:spacing w:line="276" w:lineRule="auto"/>
        <w:ind w:firstLine="360"/>
        <w:jc w:val="center"/>
        <w:rPr>
          <w:rFonts w:ascii="Arial" w:hAnsi="Arial" w:cs="Arial"/>
          <w:b/>
          <w:bCs/>
          <w:lang w:val="az-Latn-AZ"/>
        </w:rPr>
      </w:pPr>
      <w:r w:rsidRPr="005B7813">
        <w:rPr>
          <w:rFonts w:ascii="Arial" w:hAnsi="Arial" w:cs="Arial"/>
          <w:b/>
          <w:bCs/>
          <w:lang w:val="az-Latn-AZ"/>
        </w:rPr>
        <w:t>II mərhələ üzrə  Qiymətləndirmə vərəqəsi</w:t>
      </w:r>
    </w:p>
    <w:p w14:paraId="2A0B4F05" w14:textId="77777777" w:rsidR="00587933" w:rsidRPr="005B7813" w:rsidRDefault="00587933" w:rsidP="00587933">
      <w:pPr>
        <w:spacing w:line="276" w:lineRule="auto"/>
        <w:ind w:firstLine="360"/>
        <w:rPr>
          <w:rFonts w:ascii="Arial" w:hAnsi="Arial" w:cs="Arial"/>
          <w:lang w:val="az-Latn-AZ"/>
        </w:rPr>
      </w:pPr>
    </w:p>
    <w:p w14:paraId="0EE32F49" w14:textId="77777777" w:rsidR="00587933" w:rsidRPr="005B7813" w:rsidRDefault="00587933" w:rsidP="00587933">
      <w:pPr>
        <w:spacing w:line="276" w:lineRule="auto"/>
        <w:ind w:firstLine="360"/>
        <w:rPr>
          <w:rFonts w:ascii="Arial" w:hAnsi="Arial" w:cs="Arial"/>
          <w:lang w:val="az-Latn-AZ"/>
        </w:rPr>
      </w:pPr>
      <w:r>
        <w:rPr>
          <w:rFonts w:ascii="Arial" w:hAnsi="Arial" w:cs="Arial"/>
          <w:lang w:val="az-Latn-AZ"/>
        </w:rPr>
        <w:t>Qiymətləndirmə</w:t>
      </w:r>
      <w:r w:rsidRPr="005B7813">
        <w:rPr>
          <w:rFonts w:ascii="Arial" w:hAnsi="Arial" w:cs="Arial"/>
          <w:lang w:val="az-Latn-AZ"/>
        </w:rPr>
        <w:t xml:space="preserve"> Komissiyasının üzvünün ad</w:t>
      </w:r>
      <w:r>
        <w:rPr>
          <w:rFonts w:ascii="Arial" w:hAnsi="Arial" w:cs="Arial"/>
          <w:lang w:val="az-Latn-AZ"/>
        </w:rPr>
        <w:t xml:space="preserve">ı və </w:t>
      </w:r>
      <w:r w:rsidRPr="005B7813">
        <w:rPr>
          <w:rFonts w:ascii="Arial" w:hAnsi="Arial" w:cs="Arial"/>
          <w:lang w:val="az-Latn-AZ"/>
        </w:rPr>
        <w:t>soyadı:</w:t>
      </w:r>
    </w:p>
    <w:p w14:paraId="3C99CD66" w14:textId="77777777" w:rsidR="00587933" w:rsidRPr="005B7813" w:rsidRDefault="00587933" w:rsidP="00587933">
      <w:pPr>
        <w:spacing w:line="276" w:lineRule="auto"/>
        <w:ind w:firstLine="360"/>
        <w:rPr>
          <w:rFonts w:ascii="Arial" w:hAnsi="Arial" w:cs="Arial"/>
          <w:lang w:val="az-Latn-AZ"/>
        </w:rPr>
      </w:pPr>
      <w:r w:rsidRPr="005B7813">
        <w:rPr>
          <w:rFonts w:ascii="Arial" w:hAnsi="Arial" w:cs="Arial"/>
          <w:lang w:val="az-Latn-AZ"/>
        </w:rPr>
        <w:t>Qiymətləndirmə 1-5 bal arası aparılır.</w:t>
      </w:r>
    </w:p>
    <w:p w14:paraId="73699FA3" w14:textId="77777777" w:rsidR="00587933" w:rsidRPr="005B7813" w:rsidRDefault="00587933" w:rsidP="00587933">
      <w:pPr>
        <w:spacing w:line="276" w:lineRule="auto"/>
        <w:ind w:firstLine="360"/>
        <w:rPr>
          <w:rFonts w:ascii="Arial" w:hAnsi="Arial" w:cs="Arial"/>
          <w:lang w:val="az-Latn-AZ"/>
        </w:rPr>
      </w:pPr>
    </w:p>
    <w:tbl>
      <w:tblPr>
        <w:tblStyle w:val="TableGrid"/>
        <w:tblW w:w="0" w:type="auto"/>
        <w:tblLook w:val="04A0" w:firstRow="1" w:lastRow="0" w:firstColumn="1" w:lastColumn="0" w:noHBand="0" w:noVBand="1"/>
      </w:tblPr>
      <w:tblGrid>
        <w:gridCol w:w="2182"/>
        <w:gridCol w:w="1054"/>
        <w:gridCol w:w="1052"/>
        <w:gridCol w:w="969"/>
        <w:gridCol w:w="969"/>
        <w:gridCol w:w="969"/>
        <w:gridCol w:w="969"/>
        <w:gridCol w:w="890"/>
      </w:tblGrid>
      <w:tr w:rsidR="00587933" w:rsidRPr="005B7813" w14:paraId="63D7AAED" w14:textId="77777777" w:rsidTr="00D71178">
        <w:tc>
          <w:tcPr>
            <w:tcW w:w="2245" w:type="dxa"/>
          </w:tcPr>
          <w:p w14:paraId="361E2B66"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Namizədin ad</w:t>
            </w:r>
            <w:r>
              <w:rPr>
                <w:rFonts w:ascii="Arial" w:hAnsi="Arial" w:cs="Arial"/>
                <w:b/>
                <w:bCs/>
                <w:sz w:val="24"/>
                <w:szCs w:val="24"/>
                <w:lang w:val="az-Latn-AZ"/>
              </w:rPr>
              <w:t xml:space="preserve">ı və </w:t>
            </w:r>
            <w:r w:rsidRPr="005B7813">
              <w:rPr>
                <w:rFonts w:ascii="Arial" w:hAnsi="Arial" w:cs="Arial"/>
                <w:b/>
                <w:bCs/>
                <w:sz w:val="24"/>
                <w:szCs w:val="24"/>
                <w:lang w:val="az-Latn-AZ"/>
              </w:rPr>
              <w:t>soyadı</w:t>
            </w:r>
          </w:p>
        </w:tc>
        <w:tc>
          <w:tcPr>
            <w:tcW w:w="1080" w:type="dxa"/>
          </w:tcPr>
          <w:p w14:paraId="3E73B335" w14:textId="77777777" w:rsidR="00587933" w:rsidRPr="005B7813" w:rsidRDefault="00587933" w:rsidP="00D71178">
            <w:pPr>
              <w:spacing w:line="276" w:lineRule="auto"/>
              <w:rPr>
                <w:rFonts w:ascii="Arial" w:hAnsi="Arial" w:cs="Arial"/>
                <w:b/>
                <w:bCs/>
                <w:sz w:val="24"/>
                <w:szCs w:val="24"/>
              </w:rPr>
            </w:pPr>
            <w:r w:rsidRPr="005B7813">
              <w:rPr>
                <w:rFonts w:ascii="Arial" w:hAnsi="Arial" w:cs="Arial"/>
                <w:b/>
                <w:bCs/>
                <w:sz w:val="24"/>
                <w:szCs w:val="24"/>
                <w:lang w:val="az-Latn-AZ"/>
              </w:rPr>
              <w:t xml:space="preserve">Bilet </w:t>
            </w:r>
            <w:r w:rsidRPr="005B7813">
              <w:rPr>
                <w:rFonts w:ascii="Arial" w:hAnsi="Arial" w:cs="Arial"/>
                <w:b/>
                <w:bCs/>
                <w:sz w:val="24"/>
                <w:szCs w:val="24"/>
              </w:rPr>
              <w:t>№</w:t>
            </w:r>
          </w:p>
        </w:tc>
        <w:tc>
          <w:tcPr>
            <w:tcW w:w="1080" w:type="dxa"/>
          </w:tcPr>
          <w:p w14:paraId="77AED935"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Sual 1</w:t>
            </w:r>
          </w:p>
        </w:tc>
        <w:tc>
          <w:tcPr>
            <w:tcW w:w="990" w:type="dxa"/>
          </w:tcPr>
          <w:p w14:paraId="09CFC81C"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2</w:t>
            </w:r>
          </w:p>
        </w:tc>
        <w:tc>
          <w:tcPr>
            <w:tcW w:w="990" w:type="dxa"/>
          </w:tcPr>
          <w:p w14:paraId="033C8569"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3</w:t>
            </w:r>
          </w:p>
        </w:tc>
        <w:tc>
          <w:tcPr>
            <w:tcW w:w="990" w:type="dxa"/>
          </w:tcPr>
          <w:p w14:paraId="43D6B934"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4</w:t>
            </w:r>
          </w:p>
        </w:tc>
        <w:tc>
          <w:tcPr>
            <w:tcW w:w="990" w:type="dxa"/>
          </w:tcPr>
          <w:p w14:paraId="1F8BD23E"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5</w:t>
            </w:r>
          </w:p>
        </w:tc>
        <w:tc>
          <w:tcPr>
            <w:tcW w:w="895" w:type="dxa"/>
          </w:tcPr>
          <w:p w14:paraId="520D508A" w14:textId="77777777" w:rsidR="00587933" w:rsidRPr="005B7813" w:rsidRDefault="00587933" w:rsidP="00D71178">
            <w:pPr>
              <w:spacing w:line="276" w:lineRule="auto"/>
              <w:rPr>
                <w:rFonts w:ascii="Arial" w:hAnsi="Arial" w:cs="Arial"/>
                <w:b/>
                <w:bCs/>
                <w:sz w:val="24"/>
                <w:szCs w:val="24"/>
                <w:lang w:val="az-Latn-AZ"/>
              </w:rPr>
            </w:pPr>
            <w:r>
              <w:rPr>
                <w:rFonts w:ascii="Arial" w:hAnsi="Arial" w:cs="Arial"/>
                <w:b/>
                <w:bCs/>
                <w:sz w:val="24"/>
                <w:szCs w:val="24"/>
                <w:lang w:val="az-Latn-AZ"/>
              </w:rPr>
              <w:t>CƏMİ</w:t>
            </w:r>
          </w:p>
        </w:tc>
      </w:tr>
      <w:tr w:rsidR="00587933" w:rsidRPr="005B7813" w14:paraId="544B7589" w14:textId="77777777" w:rsidTr="00D71178">
        <w:tc>
          <w:tcPr>
            <w:tcW w:w="2245" w:type="dxa"/>
          </w:tcPr>
          <w:p w14:paraId="63C53C68"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0AB5AB8"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68C3FEC3"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2116857" w14:textId="77777777" w:rsidR="00587933" w:rsidRPr="005B7813" w:rsidRDefault="00587933" w:rsidP="00D71178">
            <w:pPr>
              <w:spacing w:line="276" w:lineRule="auto"/>
              <w:rPr>
                <w:rFonts w:ascii="Arial" w:hAnsi="Arial" w:cs="Arial"/>
                <w:sz w:val="24"/>
                <w:szCs w:val="24"/>
                <w:lang w:val="az-Latn-AZ"/>
              </w:rPr>
            </w:pPr>
          </w:p>
        </w:tc>
        <w:tc>
          <w:tcPr>
            <w:tcW w:w="990" w:type="dxa"/>
          </w:tcPr>
          <w:p w14:paraId="30DCA1DB"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B3A16A4"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E836161" w14:textId="77777777" w:rsidR="00587933" w:rsidRPr="005B7813" w:rsidRDefault="00587933" w:rsidP="00D71178">
            <w:pPr>
              <w:spacing w:line="276" w:lineRule="auto"/>
              <w:rPr>
                <w:rFonts w:ascii="Arial" w:hAnsi="Arial" w:cs="Arial"/>
                <w:sz w:val="24"/>
                <w:szCs w:val="24"/>
                <w:lang w:val="az-Latn-AZ"/>
              </w:rPr>
            </w:pPr>
          </w:p>
        </w:tc>
        <w:tc>
          <w:tcPr>
            <w:tcW w:w="895" w:type="dxa"/>
          </w:tcPr>
          <w:p w14:paraId="313B8AE0"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243C4A75" w14:textId="77777777" w:rsidTr="00D71178">
        <w:tc>
          <w:tcPr>
            <w:tcW w:w="2245" w:type="dxa"/>
          </w:tcPr>
          <w:p w14:paraId="6DE8F184"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1C86529C"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681BF5AC"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3ACC0DF" w14:textId="77777777" w:rsidR="00587933" w:rsidRPr="005B7813" w:rsidRDefault="00587933" w:rsidP="00D71178">
            <w:pPr>
              <w:spacing w:line="276" w:lineRule="auto"/>
              <w:rPr>
                <w:rFonts w:ascii="Arial" w:hAnsi="Arial" w:cs="Arial"/>
                <w:sz w:val="24"/>
                <w:szCs w:val="24"/>
                <w:lang w:val="az-Latn-AZ"/>
              </w:rPr>
            </w:pPr>
          </w:p>
        </w:tc>
        <w:tc>
          <w:tcPr>
            <w:tcW w:w="990" w:type="dxa"/>
          </w:tcPr>
          <w:p w14:paraId="656FE860"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132A204"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E7E1F96" w14:textId="77777777" w:rsidR="00587933" w:rsidRPr="005B7813" w:rsidRDefault="00587933" w:rsidP="00D71178">
            <w:pPr>
              <w:spacing w:line="276" w:lineRule="auto"/>
              <w:rPr>
                <w:rFonts w:ascii="Arial" w:hAnsi="Arial" w:cs="Arial"/>
                <w:sz w:val="24"/>
                <w:szCs w:val="24"/>
                <w:lang w:val="az-Latn-AZ"/>
              </w:rPr>
            </w:pPr>
          </w:p>
        </w:tc>
        <w:tc>
          <w:tcPr>
            <w:tcW w:w="895" w:type="dxa"/>
          </w:tcPr>
          <w:p w14:paraId="278E96CF"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7AD59CA7" w14:textId="77777777" w:rsidTr="00D71178">
        <w:tc>
          <w:tcPr>
            <w:tcW w:w="2245" w:type="dxa"/>
          </w:tcPr>
          <w:p w14:paraId="38013A61"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22966D8"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95B2A83" w14:textId="77777777" w:rsidR="00587933" w:rsidRPr="005B7813" w:rsidRDefault="00587933" w:rsidP="00D71178">
            <w:pPr>
              <w:spacing w:line="276" w:lineRule="auto"/>
              <w:rPr>
                <w:rFonts w:ascii="Arial" w:hAnsi="Arial" w:cs="Arial"/>
                <w:sz w:val="24"/>
                <w:szCs w:val="24"/>
                <w:lang w:val="az-Latn-AZ"/>
              </w:rPr>
            </w:pPr>
          </w:p>
        </w:tc>
        <w:tc>
          <w:tcPr>
            <w:tcW w:w="990" w:type="dxa"/>
          </w:tcPr>
          <w:p w14:paraId="297AA65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614C9E77"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36817E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B6A604C" w14:textId="77777777" w:rsidR="00587933" w:rsidRPr="005B7813" w:rsidRDefault="00587933" w:rsidP="00D71178">
            <w:pPr>
              <w:spacing w:line="276" w:lineRule="auto"/>
              <w:rPr>
                <w:rFonts w:ascii="Arial" w:hAnsi="Arial" w:cs="Arial"/>
                <w:sz w:val="24"/>
                <w:szCs w:val="24"/>
                <w:lang w:val="az-Latn-AZ"/>
              </w:rPr>
            </w:pPr>
          </w:p>
        </w:tc>
        <w:tc>
          <w:tcPr>
            <w:tcW w:w="895" w:type="dxa"/>
          </w:tcPr>
          <w:p w14:paraId="1AFD19DB"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4F3444C9" w14:textId="77777777" w:rsidTr="00D71178">
        <w:tc>
          <w:tcPr>
            <w:tcW w:w="2245" w:type="dxa"/>
          </w:tcPr>
          <w:p w14:paraId="6FE7B86A"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79A9D31"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718D1CD1"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D976AB9"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4E60B28"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846D01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FAA55BA" w14:textId="77777777" w:rsidR="00587933" w:rsidRPr="005B7813" w:rsidRDefault="00587933" w:rsidP="00D71178">
            <w:pPr>
              <w:spacing w:line="276" w:lineRule="auto"/>
              <w:rPr>
                <w:rFonts w:ascii="Arial" w:hAnsi="Arial" w:cs="Arial"/>
                <w:sz w:val="24"/>
                <w:szCs w:val="24"/>
                <w:lang w:val="az-Latn-AZ"/>
              </w:rPr>
            </w:pPr>
          </w:p>
        </w:tc>
        <w:tc>
          <w:tcPr>
            <w:tcW w:w="895" w:type="dxa"/>
          </w:tcPr>
          <w:p w14:paraId="24A7AA12"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3B36F530" w14:textId="77777777" w:rsidTr="00D71178">
        <w:tc>
          <w:tcPr>
            <w:tcW w:w="2245" w:type="dxa"/>
          </w:tcPr>
          <w:p w14:paraId="233FC177"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5FEDC207"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3F39718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9C5A3A9"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E244CC8" w14:textId="77777777" w:rsidR="00587933" w:rsidRPr="005B7813" w:rsidRDefault="00587933" w:rsidP="00D71178">
            <w:pPr>
              <w:spacing w:line="276" w:lineRule="auto"/>
              <w:rPr>
                <w:rFonts w:ascii="Arial" w:hAnsi="Arial" w:cs="Arial"/>
                <w:sz w:val="24"/>
                <w:szCs w:val="24"/>
                <w:lang w:val="az-Latn-AZ"/>
              </w:rPr>
            </w:pPr>
          </w:p>
        </w:tc>
        <w:tc>
          <w:tcPr>
            <w:tcW w:w="990" w:type="dxa"/>
          </w:tcPr>
          <w:p w14:paraId="61A26BF2" w14:textId="77777777" w:rsidR="00587933" w:rsidRPr="005B7813" w:rsidRDefault="00587933" w:rsidP="00D71178">
            <w:pPr>
              <w:spacing w:line="276" w:lineRule="auto"/>
              <w:rPr>
                <w:rFonts w:ascii="Arial" w:hAnsi="Arial" w:cs="Arial"/>
                <w:sz w:val="24"/>
                <w:szCs w:val="24"/>
                <w:lang w:val="az-Latn-AZ"/>
              </w:rPr>
            </w:pPr>
          </w:p>
        </w:tc>
        <w:tc>
          <w:tcPr>
            <w:tcW w:w="990" w:type="dxa"/>
          </w:tcPr>
          <w:p w14:paraId="2F141435" w14:textId="77777777" w:rsidR="00587933" w:rsidRPr="005B7813" w:rsidRDefault="00587933" w:rsidP="00D71178">
            <w:pPr>
              <w:spacing w:line="276" w:lineRule="auto"/>
              <w:rPr>
                <w:rFonts w:ascii="Arial" w:hAnsi="Arial" w:cs="Arial"/>
                <w:sz w:val="24"/>
                <w:szCs w:val="24"/>
                <w:lang w:val="az-Latn-AZ"/>
              </w:rPr>
            </w:pPr>
          </w:p>
        </w:tc>
        <w:tc>
          <w:tcPr>
            <w:tcW w:w="895" w:type="dxa"/>
          </w:tcPr>
          <w:p w14:paraId="3058014F" w14:textId="77777777" w:rsidR="00587933" w:rsidRPr="005B7813" w:rsidRDefault="00587933" w:rsidP="00D71178">
            <w:pPr>
              <w:spacing w:line="276" w:lineRule="auto"/>
              <w:rPr>
                <w:rFonts w:ascii="Arial" w:hAnsi="Arial" w:cs="Arial"/>
                <w:sz w:val="24"/>
                <w:szCs w:val="24"/>
                <w:lang w:val="az-Latn-AZ"/>
              </w:rPr>
            </w:pPr>
          </w:p>
        </w:tc>
      </w:tr>
    </w:tbl>
    <w:p w14:paraId="466902D6" w14:textId="77777777" w:rsidR="00587933" w:rsidRPr="005B7813" w:rsidRDefault="00587933" w:rsidP="00587933">
      <w:pPr>
        <w:spacing w:line="276" w:lineRule="auto"/>
        <w:ind w:firstLine="360"/>
        <w:rPr>
          <w:rFonts w:ascii="Arial" w:hAnsi="Arial" w:cs="Arial"/>
          <w:lang w:val="az-Latn-AZ"/>
        </w:rPr>
      </w:pPr>
    </w:p>
    <w:p w14:paraId="459EA1C3" w14:textId="77777777" w:rsidR="00587933" w:rsidRPr="005B7813" w:rsidRDefault="00587933" w:rsidP="00587933">
      <w:pPr>
        <w:spacing w:line="276" w:lineRule="auto"/>
        <w:ind w:firstLine="360"/>
        <w:rPr>
          <w:rFonts w:ascii="Arial" w:hAnsi="Arial" w:cs="Arial"/>
          <w:lang w:val="az-Latn-AZ"/>
        </w:rPr>
      </w:pPr>
    </w:p>
    <w:p w14:paraId="71B07D65" w14:textId="77777777" w:rsidR="00587933" w:rsidRPr="005B7813" w:rsidRDefault="00587933" w:rsidP="00587933">
      <w:pPr>
        <w:spacing w:line="276" w:lineRule="auto"/>
        <w:ind w:firstLine="360"/>
        <w:rPr>
          <w:rFonts w:ascii="Arial" w:hAnsi="Arial" w:cs="Arial"/>
          <w:lang w:val="az-Latn-AZ"/>
        </w:rPr>
      </w:pPr>
      <w:r w:rsidRPr="005B7813">
        <w:rPr>
          <w:rFonts w:ascii="Arial" w:hAnsi="Arial" w:cs="Arial"/>
          <w:lang w:val="az-Latn-AZ"/>
        </w:rPr>
        <w:t>Tarix:</w:t>
      </w:r>
    </w:p>
    <w:p w14:paraId="1AC77771" w14:textId="77777777" w:rsidR="00587933" w:rsidRPr="005B7813" w:rsidRDefault="00587933" w:rsidP="00587933">
      <w:pPr>
        <w:spacing w:line="276" w:lineRule="auto"/>
        <w:ind w:firstLine="360"/>
        <w:rPr>
          <w:rFonts w:ascii="Arial" w:hAnsi="Arial" w:cs="Arial"/>
          <w:lang w:val="az-Latn-AZ"/>
        </w:rPr>
      </w:pPr>
      <w:r w:rsidRPr="005B7813">
        <w:rPr>
          <w:rFonts w:ascii="Arial" w:hAnsi="Arial" w:cs="Arial"/>
          <w:lang w:val="az-Latn-AZ"/>
        </w:rPr>
        <w:t>Komissiya üzvünün imzası:</w:t>
      </w:r>
    </w:p>
    <w:p w14:paraId="713DE551" w14:textId="77777777" w:rsidR="00587933" w:rsidRPr="005B7813" w:rsidRDefault="00587933" w:rsidP="00587933">
      <w:pPr>
        <w:spacing w:line="276" w:lineRule="auto"/>
        <w:ind w:firstLine="360"/>
        <w:rPr>
          <w:rFonts w:ascii="Arial" w:hAnsi="Arial" w:cs="Arial"/>
          <w:lang w:val="az-Latn-AZ"/>
        </w:rPr>
      </w:pPr>
    </w:p>
    <w:p w14:paraId="6E934843" w14:textId="77777777" w:rsidR="00587933" w:rsidRPr="005B7813" w:rsidRDefault="00587933" w:rsidP="00587933">
      <w:pPr>
        <w:spacing w:line="276" w:lineRule="auto"/>
        <w:ind w:firstLine="360"/>
        <w:rPr>
          <w:rFonts w:ascii="Arial" w:hAnsi="Arial" w:cs="Arial"/>
          <w:lang w:val="az-Latn-AZ"/>
        </w:rPr>
      </w:pPr>
    </w:p>
    <w:p w14:paraId="23482BA7" w14:textId="77777777" w:rsidR="00587933" w:rsidRDefault="00587933" w:rsidP="00587933">
      <w:pPr>
        <w:spacing w:line="276" w:lineRule="auto"/>
        <w:rPr>
          <w:rFonts w:ascii="Arial" w:hAnsi="Arial" w:cs="Arial"/>
          <w:lang w:val="az-Latn-AZ"/>
        </w:rPr>
      </w:pPr>
    </w:p>
    <w:p w14:paraId="22BF5C25" w14:textId="77777777" w:rsidR="00587933" w:rsidRPr="00592411" w:rsidRDefault="00587933" w:rsidP="00587933">
      <w:pPr>
        <w:rPr>
          <w:rFonts w:ascii="Arial" w:hAnsi="Arial" w:cs="Arial"/>
          <w:lang w:val="az-Latn-AZ"/>
        </w:rPr>
      </w:pPr>
    </w:p>
    <w:p w14:paraId="223EACF1" w14:textId="77777777" w:rsidR="00587933" w:rsidRPr="00592411" w:rsidRDefault="00587933" w:rsidP="00587933">
      <w:pPr>
        <w:rPr>
          <w:rFonts w:ascii="Arial" w:hAnsi="Arial" w:cs="Arial"/>
          <w:lang w:val="az-Latn-AZ"/>
        </w:rPr>
      </w:pPr>
    </w:p>
    <w:p w14:paraId="597D678D" w14:textId="77777777" w:rsidR="00587933" w:rsidRPr="00592411" w:rsidRDefault="00587933" w:rsidP="00587933">
      <w:pPr>
        <w:rPr>
          <w:rFonts w:ascii="Arial" w:hAnsi="Arial" w:cs="Arial"/>
          <w:lang w:val="az-Latn-AZ"/>
        </w:rPr>
      </w:pPr>
    </w:p>
    <w:p w14:paraId="3AFA696F" w14:textId="77777777" w:rsidR="00587933" w:rsidRPr="00592411" w:rsidRDefault="00587933" w:rsidP="00587933">
      <w:pPr>
        <w:rPr>
          <w:rFonts w:ascii="Arial" w:hAnsi="Arial" w:cs="Arial"/>
          <w:lang w:val="az-Latn-AZ"/>
        </w:rPr>
      </w:pPr>
    </w:p>
    <w:p w14:paraId="33AB9FAA" w14:textId="77777777" w:rsidR="00587933" w:rsidRPr="00592411" w:rsidRDefault="00587933" w:rsidP="00587933">
      <w:pPr>
        <w:rPr>
          <w:rFonts w:ascii="Arial" w:hAnsi="Arial" w:cs="Arial"/>
          <w:lang w:val="az-Latn-AZ"/>
        </w:rPr>
      </w:pPr>
    </w:p>
    <w:p w14:paraId="5A191C84" w14:textId="77777777" w:rsidR="00587933" w:rsidRPr="00592411" w:rsidRDefault="00587933" w:rsidP="00587933">
      <w:pPr>
        <w:rPr>
          <w:rFonts w:ascii="Arial" w:hAnsi="Arial" w:cs="Arial"/>
          <w:lang w:val="az-Latn-AZ"/>
        </w:rPr>
      </w:pPr>
    </w:p>
    <w:p w14:paraId="1067D30A" w14:textId="77777777" w:rsidR="00587933" w:rsidRPr="00592411" w:rsidRDefault="00587933" w:rsidP="00587933">
      <w:pPr>
        <w:rPr>
          <w:rFonts w:ascii="Arial" w:hAnsi="Arial" w:cs="Arial"/>
          <w:lang w:val="az-Latn-AZ"/>
        </w:rPr>
      </w:pPr>
    </w:p>
    <w:p w14:paraId="7A17ED5D" w14:textId="77777777" w:rsidR="00587933" w:rsidRPr="00592411" w:rsidRDefault="00587933" w:rsidP="00587933">
      <w:pPr>
        <w:rPr>
          <w:rFonts w:ascii="Arial" w:hAnsi="Arial" w:cs="Arial"/>
          <w:lang w:val="az-Latn-AZ"/>
        </w:rPr>
      </w:pPr>
    </w:p>
    <w:p w14:paraId="02F9F49C" w14:textId="77777777" w:rsidR="00587933" w:rsidRPr="00592411" w:rsidRDefault="00587933" w:rsidP="00587933">
      <w:pPr>
        <w:rPr>
          <w:rFonts w:ascii="Arial" w:hAnsi="Arial" w:cs="Arial"/>
          <w:lang w:val="az-Latn-AZ"/>
        </w:rPr>
      </w:pPr>
    </w:p>
    <w:p w14:paraId="4A29C6D5" w14:textId="77777777" w:rsidR="00587933" w:rsidRPr="00592411" w:rsidRDefault="00587933" w:rsidP="00587933">
      <w:pPr>
        <w:rPr>
          <w:rFonts w:ascii="Arial" w:hAnsi="Arial" w:cs="Arial"/>
          <w:lang w:val="az-Latn-AZ"/>
        </w:rPr>
      </w:pPr>
    </w:p>
    <w:p w14:paraId="3FBDC222" w14:textId="77777777" w:rsidR="00587933" w:rsidRPr="00592411" w:rsidRDefault="00587933" w:rsidP="00587933">
      <w:pPr>
        <w:rPr>
          <w:rFonts w:ascii="Arial" w:hAnsi="Arial" w:cs="Arial"/>
          <w:lang w:val="az-Latn-AZ"/>
        </w:rPr>
      </w:pPr>
    </w:p>
    <w:p w14:paraId="6DCD5A48" w14:textId="77777777" w:rsidR="00587933" w:rsidRPr="00592411" w:rsidRDefault="00587933" w:rsidP="00587933">
      <w:pPr>
        <w:rPr>
          <w:rFonts w:ascii="Arial" w:hAnsi="Arial" w:cs="Arial"/>
          <w:lang w:val="az-Latn-AZ"/>
        </w:rPr>
      </w:pPr>
    </w:p>
    <w:p w14:paraId="7A0D6461" w14:textId="77777777" w:rsidR="00587933" w:rsidRPr="00592411" w:rsidRDefault="00587933" w:rsidP="00587933">
      <w:pPr>
        <w:rPr>
          <w:rFonts w:ascii="Arial" w:hAnsi="Arial" w:cs="Arial"/>
          <w:lang w:val="az-Latn-AZ"/>
        </w:rPr>
      </w:pPr>
    </w:p>
    <w:p w14:paraId="6ED0D08D" w14:textId="77777777" w:rsidR="00587933" w:rsidRPr="00592411" w:rsidRDefault="00587933" w:rsidP="00587933">
      <w:pPr>
        <w:rPr>
          <w:rFonts w:ascii="Arial" w:hAnsi="Arial" w:cs="Arial"/>
          <w:lang w:val="az-Latn-AZ"/>
        </w:rPr>
      </w:pPr>
    </w:p>
    <w:p w14:paraId="5BDDA00A" w14:textId="77777777" w:rsidR="00587933" w:rsidRPr="00592411" w:rsidRDefault="00587933" w:rsidP="00587933">
      <w:pPr>
        <w:rPr>
          <w:rFonts w:ascii="Arial" w:hAnsi="Arial" w:cs="Arial"/>
          <w:lang w:val="az-Latn-AZ"/>
        </w:rPr>
      </w:pPr>
    </w:p>
    <w:p w14:paraId="60519259" w14:textId="77777777" w:rsidR="00587933" w:rsidRPr="00592411" w:rsidRDefault="00587933" w:rsidP="00587933">
      <w:pPr>
        <w:rPr>
          <w:rFonts w:ascii="Arial" w:hAnsi="Arial" w:cs="Arial"/>
          <w:lang w:val="az-Latn-AZ"/>
        </w:rPr>
      </w:pPr>
    </w:p>
    <w:p w14:paraId="34683DB2" w14:textId="77777777" w:rsidR="00587933" w:rsidRPr="00592411" w:rsidRDefault="00587933" w:rsidP="00587933">
      <w:pPr>
        <w:rPr>
          <w:rFonts w:ascii="Arial" w:hAnsi="Arial" w:cs="Arial"/>
          <w:lang w:val="az-Latn-AZ"/>
        </w:rPr>
      </w:pPr>
    </w:p>
    <w:p w14:paraId="1E139595" w14:textId="77777777" w:rsidR="00587933" w:rsidRPr="00592411" w:rsidRDefault="00587933" w:rsidP="00587933">
      <w:pPr>
        <w:rPr>
          <w:rFonts w:ascii="Arial" w:hAnsi="Arial" w:cs="Arial"/>
          <w:lang w:val="az-Latn-AZ"/>
        </w:rPr>
      </w:pPr>
    </w:p>
    <w:p w14:paraId="705E2647" w14:textId="77777777" w:rsidR="00587933" w:rsidRDefault="00587933" w:rsidP="00587933">
      <w:pPr>
        <w:rPr>
          <w:rFonts w:ascii="Arial" w:hAnsi="Arial" w:cs="Arial"/>
          <w:lang w:val="az-Latn-AZ"/>
        </w:rPr>
      </w:pPr>
    </w:p>
    <w:p w14:paraId="66EF77FD" w14:textId="77777777" w:rsidR="00587933" w:rsidRDefault="00587933" w:rsidP="00587933">
      <w:pPr>
        <w:rPr>
          <w:rFonts w:ascii="Arial" w:hAnsi="Arial" w:cs="Arial"/>
          <w:lang w:val="az-Latn-AZ"/>
        </w:rPr>
      </w:pPr>
    </w:p>
    <w:p w14:paraId="6D434836" w14:textId="2F342D37" w:rsidR="00587933" w:rsidRDefault="00587933" w:rsidP="00587933">
      <w:pPr>
        <w:tabs>
          <w:tab w:val="left" w:pos="4092"/>
        </w:tabs>
        <w:rPr>
          <w:rFonts w:ascii="Arial" w:hAnsi="Arial" w:cs="Arial"/>
          <w:lang w:val="az-Latn-AZ"/>
        </w:rPr>
      </w:pPr>
      <w:r>
        <w:rPr>
          <w:rFonts w:ascii="Arial" w:hAnsi="Arial" w:cs="Arial"/>
          <w:lang w:val="az-Latn-AZ"/>
        </w:rPr>
        <w:tab/>
      </w:r>
    </w:p>
    <w:p w14:paraId="493627B1" w14:textId="77777777" w:rsidR="00587933" w:rsidRPr="00592411" w:rsidRDefault="00587933" w:rsidP="00587933">
      <w:pPr>
        <w:tabs>
          <w:tab w:val="left" w:pos="4092"/>
        </w:tabs>
        <w:jc w:val="center"/>
        <w:rPr>
          <w:rFonts w:ascii="Arial" w:hAnsi="Arial" w:cs="Arial"/>
          <w:b/>
          <w:bCs/>
          <w:lang w:val="az-Latn-AZ"/>
        </w:rPr>
      </w:pPr>
      <w:r w:rsidRPr="00592411">
        <w:rPr>
          <w:rFonts w:ascii="Arial" w:hAnsi="Arial" w:cs="Arial"/>
          <w:b/>
          <w:bCs/>
          <w:lang w:val="az-Latn-AZ"/>
        </w:rPr>
        <w:lastRenderedPageBreak/>
        <w:t xml:space="preserve">ƏLAVƏ </w:t>
      </w:r>
      <w:r>
        <w:rPr>
          <w:rFonts w:ascii="Arial" w:hAnsi="Arial" w:cs="Arial"/>
          <w:b/>
          <w:bCs/>
          <w:lang w:val="az-Latn-AZ"/>
        </w:rPr>
        <w:t>2</w:t>
      </w:r>
    </w:p>
    <w:p w14:paraId="3D9D96AE" w14:textId="77777777" w:rsidR="00587933" w:rsidRDefault="00587933" w:rsidP="00587933">
      <w:pPr>
        <w:tabs>
          <w:tab w:val="left" w:pos="4092"/>
        </w:tabs>
        <w:jc w:val="center"/>
        <w:rPr>
          <w:rFonts w:ascii="Arial" w:hAnsi="Arial" w:cs="Arial"/>
          <w:b/>
          <w:bCs/>
          <w:lang w:val="az-Latn-AZ"/>
        </w:rPr>
      </w:pPr>
    </w:p>
    <w:p w14:paraId="61AA61D5" w14:textId="77777777" w:rsidR="00587933" w:rsidRDefault="00587933" w:rsidP="00587933">
      <w:pPr>
        <w:tabs>
          <w:tab w:val="left" w:pos="4092"/>
        </w:tabs>
        <w:jc w:val="center"/>
        <w:rPr>
          <w:rFonts w:ascii="Arial" w:hAnsi="Arial" w:cs="Arial"/>
          <w:b/>
          <w:bCs/>
          <w:lang w:val="az-Latn-AZ"/>
        </w:rPr>
      </w:pPr>
      <w:r w:rsidRPr="00592411">
        <w:rPr>
          <w:rFonts w:ascii="Arial" w:hAnsi="Arial" w:cs="Arial"/>
          <w:b/>
          <w:bCs/>
          <w:lang w:val="az-Latn-AZ"/>
        </w:rPr>
        <w:t>Yekun Qiymətləndirmə Protokolu</w:t>
      </w:r>
    </w:p>
    <w:p w14:paraId="6078134D" w14:textId="77777777" w:rsidR="00587933" w:rsidRDefault="00587933" w:rsidP="00587933">
      <w:pPr>
        <w:tabs>
          <w:tab w:val="left" w:pos="4092"/>
        </w:tabs>
        <w:jc w:val="center"/>
        <w:rPr>
          <w:rFonts w:ascii="Arial" w:hAnsi="Arial" w:cs="Arial"/>
          <w:b/>
          <w:bCs/>
          <w:lang w:val="az-Latn-AZ"/>
        </w:rPr>
      </w:pPr>
    </w:p>
    <w:p w14:paraId="79895287" w14:textId="77777777" w:rsidR="00587933" w:rsidRDefault="00587933" w:rsidP="00587933">
      <w:pPr>
        <w:tabs>
          <w:tab w:val="left" w:pos="4092"/>
        </w:tabs>
        <w:jc w:val="center"/>
        <w:rPr>
          <w:rFonts w:ascii="Arial" w:hAnsi="Arial" w:cs="Arial"/>
          <w:lang w:val="az-Latn-AZ"/>
        </w:rPr>
      </w:pPr>
      <w:r>
        <w:rPr>
          <w:rFonts w:ascii="Arial" w:hAnsi="Arial" w:cs="Arial"/>
          <w:lang w:val="az-Latn-AZ"/>
        </w:rPr>
        <w:t>_________________</w:t>
      </w:r>
    </w:p>
    <w:p w14:paraId="242FF1EA" w14:textId="77777777" w:rsidR="00587933" w:rsidRPr="000534C4" w:rsidRDefault="00587933" w:rsidP="00587933">
      <w:pPr>
        <w:tabs>
          <w:tab w:val="left" w:pos="4092"/>
        </w:tabs>
        <w:jc w:val="center"/>
        <w:rPr>
          <w:rFonts w:ascii="Arial" w:hAnsi="Arial" w:cs="Arial"/>
          <w:i/>
          <w:iCs/>
          <w:lang w:val="az-Latn-AZ"/>
        </w:rPr>
      </w:pPr>
      <w:r w:rsidRPr="000534C4">
        <w:rPr>
          <w:rFonts w:ascii="Arial" w:hAnsi="Arial" w:cs="Arial"/>
          <w:i/>
          <w:iCs/>
          <w:lang w:val="az-Latn-AZ"/>
        </w:rPr>
        <w:t>tarix</w:t>
      </w:r>
    </w:p>
    <w:p w14:paraId="5E6074FF" w14:textId="77777777" w:rsidR="00587933" w:rsidRPr="000534C4" w:rsidRDefault="00587933" w:rsidP="00587933">
      <w:pPr>
        <w:rPr>
          <w:rFonts w:ascii="Arial" w:hAnsi="Arial" w:cs="Arial"/>
          <w:lang w:val="az-Latn-AZ"/>
        </w:rPr>
      </w:pPr>
    </w:p>
    <w:p w14:paraId="71812368" w14:textId="77777777" w:rsidR="00587933" w:rsidRPr="003F3305" w:rsidRDefault="00587933" w:rsidP="00587933">
      <w:pPr>
        <w:rPr>
          <w:lang w:val="de-DE"/>
        </w:rPr>
      </w:pPr>
      <w:r>
        <w:rPr>
          <w:rFonts w:ascii="Arial" w:hAnsi="Arial" w:cs="Arial"/>
          <w:lang w:val="az-Latn-AZ"/>
        </w:rPr>
        <w:tab/>
      </w:r>
      <w:r w:rsidRPr="00587933">
        <w:rPr>
          <w:lang w:val="az-Latn-AZ"/>
        </w:rPr>
        <w:t xml:space="preserve"> </w:t>
      </w:r>
    </w:p>
    <w:p w14:paraId="02383323" w14:textId="77777777" w:rsidR="00587933" w:rsidRPr="003F3305" w:rsidRDefault="00587933" w:rsidP="00587933">
      <w:pPr>
        <w:jc w:val="center"/>
        <w:rPr>
          <w:lang w:val="de-DE"/>
        </w:rPr>
      </w:pPr>
    </w:p>
    <w:p w14:paraId="410E7DFC" w14:textId="77777777" w:rsidR="00587933" w:rsidRPr="00DA2E18" w:rsidRDefault="00587933" w:rsidP="00587933">
      <w:pPr>
        <w:rPr>
          <w:lang w:val="az-Latn-AZ"/>
        </w:rPr>
      </w:pPr>
    </w:p>
    <w:p w14:paraId="64041632" w14:textId="7572C2A5" w:rsidR="00587933" w:rsidRPr="000534C4" w:rsidRDefault="00587933" w:rsidP="00587933">
      <w:pPr>
        <w:rPr>
          <w:rFonts w:ascii="Arial" w:hAnsi="Arial" w:cs="Arial"/>
          <w:lang w:val="az-Latn-AZ"/>
        </w:rPr>
      </w:pPr>
      <w:bookmarkStart w:id="4" w:name="_Hlk40274393"/>
      <w:r w:rsidRPr="000534C4">
        <w:rPr>
          <w:rFonts w:ascii="Arial" w:hAnsi="Arial" w:cs="Arial"/>
          <w:b/>
          <w:lang w:val="az-Latn-AZ"/>
        </w:rPr>
        <w:t>Namizəd</w:t>
      </w:r>
      <w:r w:rsidRPr="000534C4">
        <w:rPr>
          <w:rFonts w:ascii="Arial" w:hAnsi="Arial" w:cs="Arial"/>
          <w:lang w:val="az-Latn-AZ"/>
        </w:rPr>
        <w:t>____________________________________________________________</w:t>
      </w:r>
    </w:p>
    <w:p w14:paraId="0BD4715B" w14:textId="77777777" w:rsidR="00587933" w:rsidRPr="000534C4" w:rsidRDefault="00587933" w:rsidP="00587933">
      <w:pPr>
        <w:jc w:val="center"/>
        <w:rPr>
          <w:rFonts w:ascii="Arial" w:hAnsi="Arial" w:cs="Arial"/>
          <w:i/>
          <w:lang w:val="az-Latn-AZ"/>
        </w:rPr>
      </w:pPr>
      <w:r w:rsidRPr="000534C4">
        <w:rPr>
          <w:rFonts w:ascii="Arial" w:hAnsi="Arial" w:cs="Arial"/>
          <w:i/>
          <w:lang w:val="az-Latn-AZ"/>
        </w:rPr>
        <w:t>Soyadı, adı və atasının adı</w:t>
      </w:r>
    </w:p>
    <w:bookmarkEnd w:id="4"/>
    <w:p w14:paraId="700D66D4" w14:textId="77777777" w:rsidR="00587933" w:rsidRPr="000534C4" w:rsidRDefault="00587933" w:rsidP="00587933">
      <w:pPr>
        <w:jc w:val="center"/>
        <w:rPr>
          <w:rFonts w:ascii="Arial" w:hAnsi="Arial" w:cs="Arial"/>
          <w:i/>
          <w:lang w:val="az-Latn-AZ"/>
        </w:rPr>
      </w:pPr>
    </w:p>
    <w:p w14:paraId="4D2ECAC0" w14:textId="77777777" w:rsidR="00587933" w:rsidRPr="000534C4" w:rsidRDefault="00587933" w:rsidP="00587933">
      <w:pPr>
        <w:jc w:val="center"/>
        <w:rPr>
          <w:rFonts w:ascii="Arial" w:hAnsi="Arial" w:cs="Arial"/>
          <w:b/>
          <w:lang w:val="az-Latn-AZ"/>
        </w:rPr>
      </w:pPr>
      <w:r w:rsidRPr="000534C4">
        <w:rPr>
          <w:rFonts w:ascii="Arial" w:hAnsi="Arial" w:cs="Arial"/>
          <w:b/>
          <w:lang w:val="az-Latn-AZ"/>
        </w:rPr>
        <w:t>Qiymətləndirmə Komissiyasının tərkibi</w:t>
      </w:r>
    </w:p>
    <w:p w14:paraId="17250BC8" w14:textId="77777777" w:rsidR="00587933" w:rsidRPr="000534C4" w:rsidRDefault="00587933" w:rsidP="00587933">
      <w:pPr>
        <w:jc w:val="center"/>
        <w:rPr>
          <w:rFonts w:ascii="Arial" w:hAnsi="Arial" w:cs="Arial"/>
          <w:b/>
          <w:lang w:val="az-Latn-AZ"/>
        </w:rPr>
      </w:pPr>
    </w:p>
    <w:p w14:paraId="0341BDF1" w14:textId="77777777" w:rsidR="00587933" w:rsidRPr="000534C4" w:rsidRDefault="00587933" w:rsidP="00587933">
      <w:pPr>
        <w:jc w:val="center"/>
        <w:rPr>
          <w:rFonts w:ascii="Arial" w:hAnsi="Arial" w:cs="Arial"/>
          <w:b/>
          <w:lang w:val="az-Latn-AZ"/>
        </w:rPr>
      </w:pPr>
    </w:p>
    <w:p w14:paraId="0C208891" w14:textId="77777777" w:rsidR="00587933" w:rsidRPr="000534C4" w:rsidRDefault="00587933" w:rsidP="00587933">
      <w:pPr>
        <w:rPr>
          <w:rFonts w:ascii="Arial" w:hAnsi="Arial" w:cs="Arial"/>
          <w:u w:val="single"/>
          <w:lang w:val="az-Latn-AZ"/>
        </w:rPr>
      </w:pPr>
      <w:r>
        <w:rPr>
          <w:rFonts w:ascii="Arial" w:hAnsi="Arial" w:cs="Arial"/>
          <w:b/>
          <w:lang w:val="az-Latn-AZ"/>
        </w:rPr>
        <w:t>Komissiyanın sədri</w:t>
      </w:r>
      <w:r w:rsidRPr="000534C4">
        <w:rPr>
          <w:rFonts w:ascii="Arial" w:hAnsi="Arial" w:cs="Arial"/>
          <w:lang w:val="az-Latn-AZ"/>
        </w:rPr>
        <w:t xml:space="preserve">: </w:t>
      </w:r>
    </w:p>
    <w:p w14:paraId="5723D720" w14:textId="77777777" w:rsidR="00587933" w:rsidRPr="000534C4" w:rsidRDefault="00587933" w:rsidP="00587933">
      <w:pPr>
        <w:rPr>
          <w:rFonts w:ascii="Arial" w:hAnsi="Arial" w:cs="Arial"/>
          <w:u w:val="single"/>
          <w:lang w:val="az-Latn-AZ"/>
        </w:rPr>
      </w:pPr>
      <w:r>
        <w:rPr>
          <w:rFonts w:ascii="Arial" w:hAnsi="Arial" w:cs="Arial"/>
          <w:b/>
          <w:lang w:val="az-Latn-AZ"/>
        </w:rPr>
        <w:t>Komissiyanın ü</w:t>
      </w:r>
      <w:r w:rsidRPr="000534C4">
        <w:rPr>
          <w:rFonts w:ascii="Arial" w:hAnsi="Arial" w:cs="Arial"/>
          <w:b/>
          <w:lang w:val="az-Latn-AZ"/>
        </w:rPr>
        <w:t>zvlər</w:t>
      </w:r>
      <w:r>
        <w:rPr>
          <w:rFonts w:ascii="Arial" w:hAnsi="Arial" w:cs="Arial"/>
          <w:b/>
          <w:lang w:val="az-Latn-AZ"/>
        </w:rPr>
        <w:t>i</w:t>
      </w:r>
      <w:r w:rsidRPr="000534C4">
        <w:rPr>
          <w:rFonts w:ascii="Arial" w:hAnsi="Arial" w:cs="Arial"/>
          <w:b/>
          <w:lang w:val="az-Latn-AZ"/>
        </w:rPr>
        <w:t xml:space="preserve">: </w:t>
      </w:r>
    </w:p>
    <w:p w14:paraId="1500DD28" w14:textId="77777777" w:rsidR="00587933" w:rsidRDefault="00587933" w:rsidP="00587933">
      <w:pPr>
        <w:rPr>
          <w:rFonts w:ascii="Arial" w:hAnsi="Arial" w:cs="Arial"/>
          <w:lang w:val="az-Latn-AZ"/>
        </w:rPr>
      </w:pPr>
    </w:p>
    <w:p w14:paraId="5D30F95B" w14:textId="77777777" w:rsidR="00587933" w:rsidRDefault="00587933" w:rsidP="00587933">
      <w:pPr>
        <w:rPr>
          <w:rFonts w:ascii="Arial" w:hAnsi="Arial" w:cs="Arial"/>
          <w:lang w:val="az-Latn-AZ"/>
        </w:rPr>
      </w:pPr>
      <w:r>
        <w:rPr>
          <w:rFonts w:ascii="Arial" w:hAnsi="Arial" w:cs="Arial"/>
          <w:lang w:val="az-Latn-AZ"/>
        </w:rPr>
        <w:t xml:space="preserve">Şifahi qiymətləndirmə zamanı </w:t>
      </w:r>
      <w:r w:rsidRPr="000534C4">
        <w:rPr>
          <w:rFonts w:ascii="Arial" w:hAnsi="Arial" w:cs="Arial"/>
          <w:lang w:val="az-Latn-AZ"/>
        </w:rPr>
        <w:t>namizəd aşağıdakı</w:t>
      </w:r>
      <w:r>
        <w:rPr>
          <w:rFonts w:ascii="Arial" w:hAnsi="Arial" w:cs="Arial"/>
          <w:lang w:val="az-Latn-AZ"/>
        </w:rPr>
        <w:t xml:space="preserve"> suallara cavab verir:</w:t>
      </w:r>
    </w:p>
    <w:p w14:paraId="3ADB103F" w14:textId="77777777" w:rsidR="00587933" w:rsidRDefault="00587933" w:rsidP="00587933">
      <w:pPr>
        <w:rPr>
          <w:rFonts w:ascii="Arial" w:hAnsi="Arial" w:cs="Arial"/>
          <w:lang w:val="az-Latn-AZ"/>
        </w:rPr>
      </w:pPr>
    </w:p>
    <w:p w14:paraId="010B01DB" w14:textId="77777777" w:rsidR="00587933" w:rsidRDefault="00587933" w:rsidP="00587933">
      <w:pPr>
        <w:rPr>
          <w:rFonts w:ascii="Arial" w:hAnsi="Arial" w:cs="Arial"/>
          <w:lang w:val="az-Latn-AZ"/>
        </w:rPr>
      </w:pPr>
      <w:r>
        <w:rPr>
          <w:rFonts w:ascii="Arial" w:hAnsi="Arial" w:cs="Arial"/>
          <w:lang w:val="az-Latn-AZ"/>
        </w:rPr>
        <w:t>1. ________________________________________________________</w:t>
      </w:r>
    </w:p>
    <w:p w14:paraId="1E52CE2E" w14:textId="77777777" w:rsidR="00587933" w:rsidRDefault="00587933" w:rsidP="00587933">
      <w:pPr>
        <w:rPr>
          <w:rFonts w:ascii="Arial" w:hAnsi="Arial" w:cs="Arial"/>
          <w:lang w:val="az-Latn-AZ"/>
        </w:rPr>
      </w:pPr>
      <w:r>
        <w:rPr>
          <w:rFonts w:ascii="Arial" w:hAnsi="Arial" w:cs="Arial"/>
          <w:lang w:val="az-Latn-AZ"/>
        </w:rPr>
        <w:t>2. ________________________________________________________</w:t>
      </w:r>
    </w:p>
    <w:p w14:paraId="69BC8736" w14:textId="77777777" w:rsidR="00587933" w:rsidRDefault="00587933" w:rsidP="00587933">
      <w:pPr>
        <w:rPr>
          <w:rFonts w:ascii="Arial" w:hAnsi="Arial" w:cs="Arial"/>
          <w:lang w:val="az-Latn-AZ"/>
        </w:rPr>
      </w:pPr>
      <w:r>
        <w:rPr>
          <w:rFonts w:ascii="Arial" w:hAnsi="Arial" w:cs="Arial"/>
          <w:lang w:val="az-Latn-AZ"/>
        </w:rPr>
        <w:t>3. ________________________________________________________</w:t>
      </w:r>
    </w:p>
    <w:p w14:paraId="009C196C" w14:textId="77777777" w:rsidR="00587933" w:rsidRDefault="00587933" w:rsidP="00587933">
      <w:pPr>
        <w:rPr>
          <w:rFonts w:ascii="Arial" w:hAnsi="Arial" w:cs="Arial"/>
          <w:lang w:val="az-Latn-AZ"/>
        </w:rPr>
      </w:pPr>
      <w:r>
        <w:rPr>
          <w:rFonts w:ascii="Arial" w:hAnsi="Arial" w:cs="Arial"/>
          <w:lang w:val="az-Latn-AZ"/>
        </w:rPr>
        <w:t>4. ________________________________________________________</w:t>
      </w:r>
    </w:p>
    <w:p w14:paraId="7F87E426" w14:textId="77777777" w:rsidR="00587933" w:rsidRPr="000534C4" w:rsidRDefault="00587933" w:rsidP="00587933">
      <w:pPr>
        <w:rPr>
          <w:rFonts w:ascii="Arial" w:hAnsi="Arial" w:cs="Arial"/>
          <w:lang w:val="az-Latn-AZ"/>
        </w:rPr>
      </w:pPr>
      <w:r>
        <w:rPr>
          <w:rFonts w:ascii="Arial" w:hAnsi="Arial" w:cs="Arial"/>
          <w:lang w:val="az-Latn-AZ"/>
        </w:rPr>
        <w:t>5. ________________________________________________________</w:t>
      </w:r>
    </w:p>
    <w:p w14:paraId="1B48948C" w14:textId="77777777" w:rsidR="00587933" w:rsidRPr="000534C4" w:rsidRDefault="00587933" w:rsidP="00587933">
      <w:pPr>
        <w:jc w:val="center"/>
        <w:rPr>
          <w:rFonts w:ascii="Arial" w:hAnsi="Arial" w:cs="Arial"/>
          <w:b/>
          <w:lang w:val="az-Latn-AZ"/>
        </w:rPr>
      </w:pPr>
    </w:p>
    <w:p w14:paraId="4A777EEC" w14:textId="77777777" w:rsidR="00587933" w:rsidRPr="000534C4" w:rsidRDefault="00587933" w:rsidP="00587933">
      <w:pPr>
        <w:jc w:val="center"/>
        <w:rPr>
          <w:rFonts w:ascii="Arial" w:hAnsi="Arial" w:cs="Arial"/>
          <w:b/>
          <w:lang w:val="az-Latn-AZ"/>
        </w:rPr>
      </w:pPr>
    </w:p>
    <w:p w14:paraId="654D092F" w14:textId="77777777" w:rsidR="00587933" w:rsidRPr="000534C4" w:rsidRDefault="00587933" w:rsidP="00587933">
      <w:pPr>
        <w:jc w:val="center"/>
        <w:rPr>
          <w:rFonts w:ascii="Arial" w:hAnsi="Arial" w:cs="Arial"/>
          <w:b/>
          <w:lang w:val="az-Latn-AZ"/>
        </w:rPr>
      </w:pPr>
      <w:r w:rsidRPr="000534C4">
        <w:rPr>
          <w:rFonts w:ascii="Arial" w:hAnsi="Arial" w:cs="Arial"/>
          <w:b/>
          <w:lang w:val="az-Latn-AZ"/>
        </w:rPr>
        <w:t xml:space="preserve">Qiymətləndirmə Komissiyasının </w:t>
      </w:r>
      <w:r>
        <w:rPr>
          <w:rFonts w:ascii="Arial" w:hAnsi="Arial" w:cs="Arial"/>
          <w:b/>
          <w:lang w:val="az-Latn-AZ"/>
        </w:rPr>
        <w:t xml:space="preserve">yekun </w:t>
      </w:r>
      <w:r w:rsidRPr="000534C4">
        <w:rPr>
          <w:rFonts w:ascii="Arial" w:hAnsi="Arial" w:cs="Arial"/>
          <w:b/>
          <w:lang w:val="az-Latn-AZ"/>
        </w:rPr>
        <w:t>qərarı:</w:t>
      </w:r>
    </w:p>
    <w:p w14:paraId="57664E07" w14:textId="77777777" w:rsidR="00587933" w:rsidRPr="000534C4" w:rsidRDefault="00587933" w:rsidP="00587933">
      <w:pPr>
        <w:rPr>
          <w:rFonts w:ascii="Arial" w:hAnsi="Arial" w:cs="Arial"/>
          <w:lang w:val="az-Latn-AZ"/>
        </w:rPr>
      </w:pPr>
      <w:r w:rsidRPr="000534C4">
        <w:rPr>
          <w:rFonts w:ascii="Arial" w:hAnsi="Arial" w:cs="Arial"/>
          <w:lang w:val="az-Latn-AZ"/>
        </w:rPr>
        <w:t xml:space="preserve">          </w:t>
      </w:r>
    </w:p>
    <w:p w14:paraId="0ACC4959" w14:textId="77777777" w:rsidR="00587933" w:rsidRPr="000534C4" w:rsidRDefault="00587933" w:rsidP="00587933">
      <w:pPr>
        <w:rPr>
          <w:rFonts w:ascii="Arial" w:hAnsi="Arial" w:cs="Arial"/>
          <w:lang w:val="az-Latn-AZ"/>
        </w:rPr>
      </w:pPr>
      <w:r>
        <w:rPr>
          <w:rFonts w:ascii="Arial" w:hAnsi="Arial" w:cs="Arial"/>
          <w:lang w:val="az-Latn-AZ"/>
        </w:rPr>
        <w:t xml:space="preserve">Şifahi qiymətləndirmə üzrə ______ </w:t>
      </w:r>
      <w:r w:rsidRPr="000534C4">
        <w:rPr>
          <w:rFonts w:ascii="Arial" w:hAnsi="Arial" w:cs="Arial"/>
          <w:lang w:val="az-Latn-AZ"/>
        </w:rPr>
        <w:t>balla qiymətləndirilsin</w:t>
      </w:r>
      <w:r>
        <w:rPr>
          <w:rFonts w:ascii="Arial" w:hAnsi="Arial" w:cs="Arial"/>
          <w:lang w:val="az-Latn-AZ"/>
        </w:rPr>
        <w:t xml:space="preserve">. </w:t>
      </w:r>
    </w:p>
    <w:p w14:paraId="5A2696E6" w14:textId="77777777" w:rsidR="00587933" w:rsidRPr="000534C4" w:rsidRDefault="00587933" w:rsidP="00587933">
      <w:pPr>
        <w:rPr>
          <w:rFonts w:ascii="Arial" w:hAnsi="Arial" w:cs="Arial"/>
          <w:lang w:val="az-Latn-AZ"/>
        </w:rPr>
      </w:pPr>
    </w:p>
    <w:p w14:paraId="1577DEE8" w14:textId="77777777" w:rsidR="00587933" w:rsidRPr="000534C4" w:rsidRDefault="00587933" w:rsidP="00587933">
      <w:pPr>
        <w:rPr>
          <w:rFonts w:ascii="Arial" w:hAnsi="Arial" w:cs="Arial"/>
          <w:lang w:val="az-Latn-AZ"/>
        </w:rPr>
      </w:pPr>
      <w:r w:rsidRPr="000534C4">
        <w:rPr>
          <w:rFonts w:ascii="Arial" w:hAnsi="Arial" w:cs="Arial"/>
          <w:lang w:val="az-Latn-AZ"/>
        </w:rPr>
        <w:t xml:space="preserve">Praktiki </w:t>
      </w:r>
      <w:r>
        <w:rPr>
          <w:rFonts w:ascii="Arial" w:hAnsi="Arial" w:cs="Arial"/>
          <w:lang w:val="az-Latn-AZ"/>
        </w:rPr>
        <w:t>qiymətləndirmə ___________ hesab edilsin (t</w:t>
      </w:r>
      <w:r w:rsidRPr="000534C4">
        <w:rPr>
          <w:rFonts w:ascii="Arial" w:hAnsi="Arial" w:cs="Arial"/>
          <w:lang w:val="az-Latn-AZ"/>
        </w:rPr>
        <w:t xml:space="preserve">ur rəhbərinin </w:t>
      </w:r>
      <w:r>
        <w:rPr>
          <w:rFonts w:ascii="Arial" w:hAnsi="Arial" w:cs="Arial"/>
          <w:lang w:val="az-Latn-AZ"/>
        </w:rPr>
        <w:t>“</w:t>
      </w:r>
      <w:r w:rsidRPr="000534C4">
        <w:rPr>
          <w:rFonts w:ascii="Arial" w:hAnsi="Arial" w:cs="Arial"/>
          <w:lang w:val="az-Latn-AZ"/>
        </w:rPr>
        <w:t>burger rəy</w:t>
      </w:r>
      <w:r>
        <w:rPr>
          <w:rFonts w:ascii="Arial" w:hAnsi="Arial" w:cs="Arial"/>
          <w:lang w:val="az-Latn-AZ"/>
        </w:rPr>
        <w:t>”</w:t>
      </w:r>
      <w:r w:rsidRPr="000534C4">
        <w:rPr>
          <w:rFonts w:ascii="Arial" w:hAnsi="Arial" w:cs="Arial"/>
          <w:lang w:val="az-Latn-AZ"/>
        </w:rPr>
        <w:t xml:space="preserve"> məktubu əlavə edilir</w:t>
      </w:r>
      <w:r>
        <w:rPr>
          <w:rFonts w:ascii="Arial" w:hAnsi="Arial" w:cs="Arial"/>
          <w:lang w:val="az-Latn-AZ"/>
        </w:rPr>
        <w:t>).</w:t>
      </w:r>
    </w:p>
    <w:p w14:paraId="32AF2C98" w14:textId="77777777" w:rsidR="00587933" w:rsidRPr="000534C4" w:rsidRDefault="00587933" w:rsidP="00587933">
      <w:pPr>
        <w:rPr>
          <w:rFonts w:ascii="Arial" w:hAnsi="Arial" w:cs="Arial"/>
          <w:lang w:val="az-Latn-AZ"/>
        </w:rPr>
      </w:pPr>
    </w:p>
    <w:p w14:paraId="054E938C" w14:textId="589F61AB" w:rsidR="00587933" w:rsidRPr="000534C4" w:rsidRDefault="00587933" w:rsidP="00587933">
      <w:pPr>
        <w:rPr>
          <w:rFonts w:ascii="Arial" w:hAnsi="Arial" w:cs="Arial"/>
          <w:lang w:val="az-Latn-AZ"/>
        </w:rPr>
      </w:pPr>
      <w:r w:rsidRPr="000534C4">
        <w:rPr>
          <w:rFonts w:ascii="Arial" w:hAnsi="Arial" w:cs="Arial"/>
          <w:b/>
          <w:lang w:val="az-Latn-AZ"/>
        </w:rPr>
        <w:t>Namizəd</w:t>
      </w:r>
      <w:r w:rsidRPr="000534C4">
        <w:rPr>
          <w:rFonts w:ascii="Arial" w:hAnsi="Arial" w:cs="Arial"/>
          <w:lang w:val="az-Latn-AZ"/>
        </w:rPr>
        <w:t>____________________________________________________________</w:t>
      </w:r>
    </w:p>
    <w:p w14:paraId="327F0A8C" w14:textId="77777777" w:rsidR="00587933" w:rsidRPr="000534C4" w:rsidRDefault="00587933" w:rsidP="00587933">
      <w:pPr>
        <w:jc w:val="center"/>
        <w:rPr>
          <w:rFonts w:ascii="Arial" w:hAnsi="Arial" w:cs="Arial"/>
          <w:i/>
          <w:lang w:val="az-Latn-AZ"/>
        </w:rPr>
      </w:pPr>
      <w:r w:rsidRPr="000534C4">
        <w:rPr>
          <w:rFonts w:ascii="Arial" w:hAnsi="Arial" w:cs="Arial"/>
          <w:i/>
          <w:lang w:val="az-Latn-AZ"/>
        </w:rPr>
        <w:t>Soyadı, adı və atasının adı</w:t>
      </w:r>
    </w:p>
    <w:p w14:paraId="4EC46889" w14:textId="77777777" w:rsidR="00587933" w:rsidRPr="000534C4" w:rsidRDefault="00587933" w:rsidP="00587933">
      <w:pPr>
        <w:rPr>
          <w:rFonts w:ascii="Arial" w:hAnsi="Arial" w:cs="Arial"/>
          <w:lang w:val="az-Latn-AZ"/>
        </w:rPr>
      </w:pPr>
    </w:p>
    <w:p w14:paraId="5FEB3B24" w14:textId="77777777" w:rsidR="00587933" w:rsidRPr="000534C4" w:rsidRDefault="00587933" w:rsidP="00587933">
      <w:pPr>
        <w:rPr>
          <w:rFonts w:ascii="Arial" w:hAnsi="Arial" w:cs="Arial"/>
          <w:lang w:val="az-Latn-AZ"/>
        </w:rPr>
      </w:pPr>
      <w:r>
        <w:rPr>
          <w:rFonts w:ascii="Arial" w:hAnsi="Arial" w:cs="Arial"/>
          <w:lang w:val="az-Latn-AZ"/>
        </w:rPr>
        <w:t xml:space="preserve">turizm bələdçiliyi vəsiqəsi (sertifikatı) ilə _____________________. </w:t>
      </w:r>
      <w:r w:rsidRPr="000534C4">
        <w:rPr>
          <w:rFonts w:ascii="Arial" w:hAnsi="Arial" w:cs="Arial"/>
          <w:i/>
          <w:lang w:val="az-Latn-AZ"/>
        </w:rPr>
        <w:t xml:space="preserve">                                                                                      </w:t>
      </w:r>
    </w:p>
    <w:p w14:paraId="5E48B914" w14:textId="77777777" w:rsidR="00587933" w:rsidRPr="000534C4" w:rsidRDefault="00587933" w:rsidP="00587933">
      <w:pPr>
        <w:rPr>
          <w:rFonts w:ascii="Arial" w:hAnsi="Arial" w:cs="Arial"/>
          <w:lang w:val="az-Latn-AZ"/>
        </w:rPr>
      </w:pPr>
    </w:p>
    <w:p w14:paraId="26F12EC6" w14:textId="77777777" w:rsidR="00587933" w:rsidRPr="000534C4" w:rsidRDefault="00587933" w:rsidP="00587933">
      <w:pPr>
        <w:rPr>
          <w:rFonts w:ascii="Arial" w:hAnsi="Arial" w:cs="Arial"/>
          <w:b/>
          <w:lang w:val="az-Latn-AZ"/>
        </w:rPr>
      </w:pPr>
    </w:p>
    <w:p w14:paraId="0D9C3B19" w14:textId="708BE0CF" w:rsidR="00587933" w:rsidRDefault="00587933" w:rsidP="00587933">
      <w:pPr>
        <w:rPr>
          <w:rFonts w:ascii="Arial" w:hAnsi="Arial" w:cs="Arial"/>
          <w:lang w:val="az-Latn-AZ"/>
        </w:rPr>
      </w:pPr>
      <w:r>
        <w:rPr>
          <w:rFonts w:ascii="Arial" w:hAnsi="Arial" w:cs="Arial"/>
          <w:b/>
          <w:lang w:val="az-Latn-AZ"/>
        </w:rPr>
        <w:t>Komissiyanın sədri</w:t>
      </w:r>
      <w:r w:rsidRPr="000534C4">
        <w:rPr>
          <w:rFonts w:ascii="Arial" w:hAnsi="Arial" w:cs="Arial"/>
          <w:lang w:val="az-Latn-AZ"/>
        </w:rPr>
        <w:t xml:space="preserve">: </w:t>
      </w:r>
    </w:p>
    <w:p w14:paraId="413C633B" w14:textId="77777777" w:rsidR="0067548A" w:rsidRPr="000534C4" w:rsidRDefault="0067548A" w:rsidP="00587933">
      <w:pPr>
        <w:rPr>
          <w:rFonts w:ascii="Arial" w:hAnsi="Arial" w:cs="Arial"/>
          <w:u w:val="single"/>
          <w:lang w:val="az-Latn-AZ"/>
        </w:rPr>
      </w:pPr>
    </w:p>
    <w:p w14:paraId="61DE9096" w14:textId="300539F5" w:rsidR="000563CE" w:rsidRPr="003207CC" w:rsidRDefault="00587933" w:rsidP="003207CC">
      <w:pPr>
        <w:rPr>
          <w:rFonts w:ascii="Arial" w:hAnsi="Arial" w:cs="Arial"/>
          <w:u w:val="single"/>
          <w:lang w:val="az-Latn-AZ"/>
        </w:rPr>
      </w:pPr>
      <w:r>
        <w:rPr>
          <w:rFonts w:ascii="Arial" w:hAnsi="Arial" w:cs="Arial"/>
          <w:b/>
          <w:lang w:val="az-Latn-AZ"/>
        </w:rPr>
        <w:t>Komissiyanın ü</w:t>
      </w:r>
      <w:r w:rsidRPr="000534C4">
        <w:rPr>
          <w:rFonts w:ascii="Arial" w:hAnsi="Arial" w:cs="Arial"/>
          <w:b/>
          <w:lang w:val="az-Latn-AZ"/>
        </w:rPr>
        <w:t>zvlər</w:t>
      </w:r>
      <w:r>
        <w:rPr>
          <w:rFonts w:ascii="Arial" w:hAnsi="Arial" w:cs="Arial"/>
          <w:b/>
          <w:lang w:val="az-Latn-AZ"/>
        </w:rPr>
        <w:t>i</w:t>
      </w:r>
      <w:r w:rsidRPr="000534C4">
        <w:rPr>
          <w:rFonts w:ascii="Arial" w:hAnsi="Arial" w:cs="Arial"/>
          <w:b/>
          <w:lang w:val="az-Latn-AZ"/>
        </w:rPr>
        <w:t xml:space="preserve">: </w:t>
      </w:r>
    </w:p>
    <w:sectPr w:rsidR="000563CE" w:rsidRPr="003207CC" w:rsidSect="0000641F">
      <w:headerReference w:type="default" r:id="rId7"/>
      <w:pgSz w:w="11900" w:h="16840"/>
      <w:pgMar w:top="2410" w:right="851"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80F8" w14:textId="77777777" w:rsidR="00F47209" w:rsidRDefault="00F47209" w:rsidP="004D36FB">
      <w:r>
        <w:separator/>
      </w:r>
    </w:p>
  </w:endnote>
  <w:endnote w:type="continuationSeparator" w:id="0">
    <w:p w14:paraId="47060CE5" w14:textId="77777777" w:rsidR="00F47209" w:rsidRDefault="00F47209" w:rsidP="004D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21356" w14:textId="77777777" w:rsidR="00F47209" w:rsidRDefault="00F47209" w:rsidP="004D36FB">
      <w:r>
        <w:separator/>
      </w:r>
    </w:p>
  </w:footnote>
  <w:footnote w:type="continuationSeparator" w:id="0">
    <w:p w14:paraId="04C142A8" w14:textId="77777777" w:rsidR="00F47209" w:rsidRDefault="00F47209" w:rsidP="004D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4F75" w14:textId="77777777" w:rsidR="004D36FB" w:rsidRDefault="004D36FB">
    <w:pPr>
      <w:pStyle w:val="Header"/>
    </w:pPr>
    <w:r>
      <w:rPr>
        <w:noProof/>
        <w:lang w:val="en-US"/>
      </w:rPr>
      <w:drawing>
        <wp:anchor distT="0" distB="0" distL="114300" distR="114300" simplePos="0" relativeHeight="251659264" behindDoc="1" locked="0" layoutInCell="1" allowOverlap="0" wp14:anchorId="2AAC1501" wp14:editId="26AE9AE9">
          <wp:simplePos x="0" y="0"/>
          <wp:positionH relativeFrom="page">
            <wp:align>center</wp:align>
          </wp:positionH>
          <wp:positionV relativeFrom="page">
            <wp:align>center</wp:align>
          </wp:positionV>
          <wp:extent cx="7534800" cy="1066320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erbaijan_ATB_Letterhead A4 Artwork.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DC4"/>
    <w:multiLevelType w:val="multilevel"/>
    <w:tmpl w:val="AE98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9727E2"/>
    <w:multiLevelType w:val="hybridMultilevel"/>
    <w:tmpl w:val="A216B608"/>
    <w:lvl w:ilvl="0" w:tplc="01DE213C">
      <w:start w:val="7"/>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71C97"/>
    <w:multiLevelType w:val="hybridMultilevel"/>
    <w:tmpl w:val="E7D453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14C7"/>
    <w:multiLevelType w:val="hybridMultilevel"/>
    <w:tmpl w:val="82C07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407F"/>
    <w:multiLevelType w:val="multilevel"/>
    <w:tmpl w:val="1AEA0C5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ascii="Arial" w:hAnsi="Arial" w:cs="Arial"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8E1F83"/>
    <w:multiLevelType w:val="hybridMultilevel"/>
    <w:tmpl w:val="398C2E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A3612A0"/>
    <w:multiLevelType w:val="hybridMultilevel"/>
    <w:tmpl w:val="82C07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B0E8D"/>
    <w:multiLevelType w:val="hybridMultilevel"/>
    <w:tmpl w:val="E80CBCA0"/>
    <w:lvl w:ilvl="0" w:tplc="AD3C45E2">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A63AC"/>
    <w:multiLevelType w:val="hybridMultilevel"/>
    <w:tmpl w:val="D46A9814"/>
    <w:lvl w:ilvl="0" w:tplc="01DE213C">
      <w:start w:val="7"/>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913477"/>
    <w:multiLevelType w:val="hybridMultilevel"/>
    <w:tmpl w:val="1B481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D65699"/>
    <w:multiLevelType w:val="hybridMultilevel"/>
    <w:tmpl w:val="E6E6B442"/>
    <w:lvl w:ilvl="0" w:tplc="01DE213C">
      <w:start w:val="7"/>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04AA5"/>
    <w:multiLevelType w:val="hybridMultilevel"/>
    <w:tmpl w:val="DCB80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6E2B2C"/>
    <w:multiLevelType w:val="multilevel"/>
    <w:tmpl w:val="50B0C1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660A6"/>
    <w:multiLevelType w:val="hybridMultilevel"/>
    <w:tmpl w:val="1D7EBE58"/>
    <w:lvl w:ilvl="0" w:tplc="01DE213C">
      <w:start w:val="7"/>
      <w:numFmt w:val="bullet"/>
      <w:lvlText w:val="–"/>
      <w:lvlJc w:val="left"/>
      <w:pPr>
        <w:ind w:left="162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262CE1"/>
    <w:multiLevelType w:val="hybridMultilevel"/>
    <w:tmpl w:val="F0E4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9"/>
  </w:num>
  <w:num w:numId="6">
    <w:abstractNumId w:val="6"/>
  </w:num>
  <w:num w:numId="7">
    <w:abstractNumId w:val="3"/>
  </w:num>
  <w:num w:numId="8">
    <w:abstractNumId w:val="2"/>
  </w:num>
  <w:num w:numId="9">
    <w:abstractNumId w:val="4"/>
  </w:num>
  <w:num w:numId="10">
    <w:abstractNumId w:val="10"/>
  </w:num>
  <w:num w:numId="11">
    <w:abstractNumId w:val="1"/>
  </w:num>
  <w:num w:numId="12">
    <w:abstractNumId w:val="13"/>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EA"/>
    <w:rsid w:val="0000641F"/>
    <w:rsid w:val="00022991"/>
    <w:rsid w:val="000563CE"/>
    <w:rsid w:val="0008049F"/>
    <w:rsid w:val="0009693E"/>
    <w:rsid w:val="000E75B1"/>
    <w:rsid w:val="00110B65"/>
    <w:rsid w:val="001217A0"/>
    <w:rsid w:val="00123F54"/>
    <w:rsid w:val="001B4CEA"/>
    <w:rsid w:val="0024042B"/>
    <w:rsid w:val="003207CC"/>
    <w:rsid w:val="00341D1E"/>
    <w:rsid w:val="0034779F"/>
    <w:rsid w:val="004D36FB"/>
    <w:rsid w:val="004D4CC8"/>
    <w:rsid w:val="004F4F09"/>
    <w:rsid w:val="00581818"/>
    <w:rsid w:val="00587933"/>
    <w:rsid w:val="005C4A94"/>
    <w:rsid w:val="00632EB2"/>
    <w:rsid w:val="0067548A"/>
    <w:rsid w:val="006B7F11"/>
    <w:rsid w:val="006E1321"/>
    <w:rsid w:val="00724567"/>
    <w:rsid w:val="0077770E"/>
    <w:rsid w:val="00784589"/>
    <w:rsid w:val="00795C7B"/>
    <w:rsid w:val="007D3DE2"/>
    <w:rsid w:val="00877B25"/>
    <w:rsid w:val="00931DE8"/>
    <w:rsid w:val="0097703B"/>
    <w:rsid w:val="00AE0F40"/>
    <w:rsid w:val="00B025BA"/>
    <w:rsid w:val="00B13AE9"/>
    <w:rsid w:val="00B719CB"/>
    <w:rsid w:val="00CE2467"/>
    <w:rsid w:val="00CF4D57"/>
    <w:rsid w:val="00E34F09"/>
    <w:rsid w:val="00E924E9"/>
    <w:rsid w:val="00F321EA"/>
    <w:rsid w:val="00F47209"/>
    <w:rsid w:val="00FB72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C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E2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4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rsid w:val="004D36FB"/>
    <w:pPr>
      <w:spacing w:after="240"/>
    </w:pPr>
    <w:rPr>
      <w:rFonts w:eastAsiaTheme="minorHAnsi"/>
      <w:b/>
      <w:color w:val="44546A" w:themeColor="text2"/>
      <w:spacing w:val="21"/>
      <w:sz w:val="22"/>
      <w:szCs w:val="22"/>
      <w:lang w:val="en-US" w:eastAsia="ja-JP"/>
    </w:rPr>
  </w:style>
  <w:style w:type="character" w:customStyle="1" w:styleId="DateChar">
    <w:name w:val="Date Char"/>
    <w:basedOn w:val="DefaultParagraphFont"/>
    <w:link w:val="Date"/>
    <w:uiPriority w:val="3"/>
    <w:rsid w:val="004D36FB"/>
    <w:rPr>
      <w:b/>
      <w:color w:val="44546A" w:themeColor="text2"/>
      <w:spacing w:val="21"/>
      <w:sz w:val="22"/>
      <w:szCs w:val="22"/>
      <w:lang w:val="en-US" w:eastAsia="ja-JP"/>
    </w:rPr>
  </w:style>
  <w:style w:type="paragraph" w:styleId="Signature">
    <w:name w:val="Signature"/>
    <w:basedOn w:val="Normal"/>
    <w:link w:val="SignatureChar"/>
    <w:uiPriority w:val="7"/>
    <w:qFormat/>
    <w:rsid w:val="004D36FB"/>
    <w:pPr>
      <w:spacing w:before="1000" w:after="240"/>
      <w:contextualSpacing/>
    </w:pPr>
    <w:rPr>
      <w:rFonts w:eastAsiaTheme="minorHAnsi"/>
      <w:b/>
      <w:color w:val="44546A" w:themeColor="text2"/>
      <w:spacing w:val="21"/>
      <w:sz w:val="22"/>
      <w:szCs w:val="22"/>
      <w:lang w:val="en-US" w:eastAsia="ja-JP"/>
    </w:rPr>
  </w:style>
  <w:style w:type="character" w:customStyle="1" w:styleId="SignatureChar">
    <w:name w:val="Signature Char"/>
    <w:basedOn w:val="DefaultParagraphFont"/>
    <w:link w:val="Signature"/>
    <w:uiPriority w:val="7"/>
    <w:rsid w:val="004D36FB"/>
    <w:rPr>
      <w:b/>
      <w:color w:val="44546A" w:themeColor="text2"/>
      <w:spacing w:val="21"/>
      <w:sz w:val="22"/>
      <w:szCs w:val="22"/>
      <w:lang w:val="en-US" w:eastAsia="ja-JP"/>
    </w:rPr>
  </w:style>
  <w:style w:type="paragraph" w:styleId="Salutation">
    <w:name w:val="Salutation"/>
    <w:basedOn w:val="Normal"/>
    <w:next w:val="Normal"/>
    <w:link w:val="SalutationChar"/>
    <w:uiPriority w:val="5"/>
    <w:qFormat/>
    <w:rsid w:val="004D36FB"/>
    <w:pPr>
      <w:spacing w:before="800" w:after="240" w:line="360" w:lineRule="auto"/>
      <w:contextualSpacing/>
    </w:pPr>
    <w:rPr>
      <w:rFonts w:eastAsiaTheme="minorHAnsi"/>
      <w:b/>
      <w:color w:val="44546A" w:themeColor="text2"/>
      <w:spacing w:val="21"/>
      <w:sz w:val="22"/>
      <w:szCs w:val="22"/>
      <w:lang w:val="en-US" w:eastAsia="ja-JP"/>
    </w:rPr>
  </w:style>
  <w:style w:type="character" w:customStyle="1" w:styleId="SalutationChar">
    <w:name w:val="Salutation Char"/>
    <w:basedOn w:val="DefaultParagraphFont"/>
    <w:link w:val="Salutation"/>
    <w:uiPriority w:val="5"/>
    <w:rsid w:val="004D36FB"/>
    <w:rPr>
      <w:b/>
      <w:color w:val="44546A" w:themeColor="text2"/>
      <w:spacing w:val="21"/>
      <w:sz w:val="22"/>
      <w:szCs w:val="22"/>
      <w:lang w:val="en-US" w:eastAsia="ja-JP"/>
    </w:rPr>
  </w:style>
  <w:style w:type="paragraph" w:customStyle="1" w:styleId="RecipientContactInfo">
    <w:name w:val="Recipient Contact Info"/>
    <w:basedOn w:val="Normal"/>
    <w:link w:val="RecipientContactInfoChar"/>
    <w:uiPriority w:val="4"/>
    <w:qFormat/>
    <w:rsid w:val="004D36FB"/>
    <w:pPr>
      <w:spacing w:after="240"/>
      <w:contextualSpacing/>
    </w:pPr>
    <w:rPr>
      <w:rFonts w:eastAsiaTheme="minorHAnsi"/>
      <w:color w:val="44546A" w:themeColor="text2"/>
      <w:sz w:val="22"/>
      <w:szCs w:val="22"/>
      <w:lang w:val="en-US" w:eastAsia="ja-JP"/>
    </w:rPr>
  </w:style>
  <w:style w:type="character" w:customStyle="1" w:styleId="RecipientContactInfoChar">
    <w:name w:val="Recipient Contact Info Char"/>
    <w:basedOn w:val="DefaultParagraphFont"/>
    <w:link w:val="RecipientContactInfo"/>
    <w:uiPriority w:val="4"/>
    <w:rsid w:val="004D36FB"/>
    <w:rPr>
      <w:color w:val="44546A" w:themeColor="text2"/>
      <w:sz w:val="22"/>
      <w:szCs w:val="22"/>
      <w:lang w:val="en-US" w:eastAsia="ja-JP"/>
    </w:rPr>
  </w:style>
  <w:style w:type="paragraph" w:styleId="Closing">
    <w:name w:val="Closing"/>
    <w:basedOn w:val="Normal"/>
    <w:next w:val="Signature"/>
    <w:link w:val="ClosingChar"/>
    <w:uiPriority w:val="6"/>
    <w:qFormat/>
    <w:rsid w:val="004D36FB"/>
    <w:pPr>
      <w:spacing w:after="240" w:line="360" w:lineRule="auto"/>
    </w:pPr>
    <w:rPr>
      <w:rFonts w:eastAsiaTheme="minorHAnsi"/>
      <w:color w:val="44546A" w:themeColor="text2"/>
      <w:sz w:val="22"/>
      <w:szCs w:val="22"/>
      <w:lang w:val="en-US" w:eastAsia="ja-JP"/>
    </w:rPr>
  </w:style>
  <w:style w:type="character" w:customStyle="1" w:styleId="ClosingChar">
    <w:name w:val="Closing Char"/>
    <w:basedOn w:val="DefaultParagraphFont"/>
    <w:link w:val="Closing"/>
    <w:uiPriority w:val="6"/>
    <w:rsid w:val="004D36FB"/>
    <w:rPr>
      <w:color w:val="44546A" w:themeColor="text2"/>
      <w:sz w:val="22"/>
      <w:szCs w:val="22"/>
      <w:lang w:val="en-US" w:eastAsia="ja-JP"/>
    </w:rPr>
  </w:style>
  <w:style w:type="paragraph" w:styleId="Header">
    <w:name w:val="header"/>
    <w:basedOn w:val="Normal"/>
    <w:link w:val="HeaderChar"/>
    <w:uiPriority w:val="99"/>
    <w:unhideWhenUsed/>
    <w:rsid w:val="004D36FB"/>
    <w:pPr>
      <w:tabs>
        <w:tab w:val="center" w:pos="4513"/>
        <w:tab w:val="right" w:pos="9026"/>
      </w:tabs>
    </w:pPr>
  </w:style>
  <w:style w:type="character" w:customStyle="1" w:styleId="HeaderChar">
    <w:name w:val="Header Char"/>
    <w:basedOn w:val="DefaultParagraphFont"/>
    <w:link w:val="Header"/>
    <w:uiPriority w:val="99"/>
    <w:rsid w:val="004D36FB"/>
    <w:rPr>
      <w:rFonts w:eastAsiaTheme="minorEastAsia"/>
    </w:rPr>
  </w:style>
  <w:style w:type="paragraph" w:styleId="Footer">
    <w:name w:val="footer"/>
    <w:basedOn w:val="Normal"/>
    <w:link w:val="FooterChar"/>
    <w:uiPriority w:val="99"/>
    <w:unhideWhenUsed/>
    <w:rsid w:val="004D36FB"/>
    <w:pPr>
      <w:tabs>
        <w:tab w:val="center" w:pos="4513"/>
        <w:tab w:val="right" w:pos="9026"/>
      </w:tabs>
    </w:pPr>
  </w:style>
  <w:style w:type="character" w:customStyle="1" w:styleId="FooterChar">
    <w:name w:val="Footer Char"/>
    <w:basedOn w:val="DefaultParagraphFont"/>
    <w:link w:val="Footer"/>
    <w:uiPriority w:val="99"/>
    <w:rsid w:val="004D36FB"/>
    <w:rPr>
      <w:rFonts w:eastAsiaTheme="minorEastAsia"/>
    </w:rPr>
  </w:style>
  <w:style w:type="character" w:styleId="CommentReference">
    <w:name w:val="annotation reference"/>
    <w:basedOn w:val="DefaultParagraphFont"/>
    <w:uiPriority w:val="99"/>
    <w:semiHidden/>
    <w:unhideWhenUsed/>
    <w:rsid w:val="004D36FB"/>
    <w:rPr>
      <w:sz w:val="16"/>
      <w:szCs w:val="16"/>
    </w:rPr>
  </w:style>
  <w:style w:type="paragraph" w:styleId="CommentText">
    <w:name w:val="annotation text"/>
    <w:basedOn w:val="Normal"/>
    <w:link w:val="CommentTextChar"/>
    <w:uiPriority w:val="99"/>
    <w:semiHidden/>
    <w:unhideWhenUsed/>
    <w:rsid w:val="004D36FB"/>
    <w:rPr>
      <w:sz w:val="20"/>
      <w:szCs w:val="20"/>
    </w:rPr>
  </w:style>
  <w:style w:type="character" w:customStyle="1" w:styleId="CommentTextChar">
    <w:name w:val="Comment Text Char"/>
    <w:basedOn w:val="DefaultParagraphFont"/>
    <w:link w:val="CommentText"/>
    <w:uiPriority w:val="99"/>
    <w:semiHidden/>
    <w:rsid w:val="004D36F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36FB"/>
    <w:rPr>
      <w:b/>
      <w:bCs/>
    </w:rPr>
  </w:style>
  <w:style w:type="character" w:customStyle="1" w:styleId="CommentSubjectChar">
    <w:name w:val="Comment Subject Char"/>
    <w:basedOn w:val="CommentTextChar"/>
    <w:link w:val="CommentSubject"/>
    <w:uiPriority w:val="99"/>
    <w:semiHidden/>
    <w:rsid w:val="004D36FB"/>
    <w:rPr>
      <w:rFonts w:eastAsiaTheme="minorEastAsia"/>
      <w:b/>
      <w:bCs/>
      <w:sz w:val="20"/>
      <w:szCs w:val="20"/>
    </w:rPr>
  </w:style>
  <w:style w:type="paragraph" w:styleId="BalloonText">
    <w:name w:val="Balloon Text"/>
    <w:basedOn w:val="Normal"/>
    <w:link w:val="BalloonTextChar"/>
    <w:uiPriority w:val="99"/>
    <w:semiHidden/>
    <w:unhideWhenUsed/>
    <w:rsid w:val="004D36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6FB"/>
    <w:rPr>
      <w:rFonts w:ascii="Times New Roman" w:eastAsiaTheme="minorEastAsia" w:hAnsi="Times New Roman" w:cs="Times New Roman"/>
      <w:sz w:val="18"/>
      <w:szCs w:val="18"/>
    </w:rPr>
  </w:style>
  <w:style w:type="table" w:styleId="TableGrid">
    <w:name w:val="Table Grid"/>
    <w:basedOn w:val="TableNormal"/>
    <w:uiPriority w:val="39"/>
    <w:rsid w:val="00E924E9"/>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467"/>
    <w:pPr>
      <w:spacing w:before="100" w:beforeAutospacing="1" w:after="100" w:afterAutospacing="1"/>
    </w:pPr>
    <w:rPr>
      <w:rFonts w:ascii="Calibri" w:eastAsiaTheme="minorHAnsi" w:hAnsi="Calibri" w:cs="Calibri"/>
      <w:sz w:val="22"/>
      <w:szCs w:val="22"/>
      <w:lang w:val="en-US"/>
    </w:rPr>
  </w:style>
  <w:style w:type="character" w:customStyle="1" w:styleId="Heading1Char">
    <w:name w:val="Heading 1 Char"/>
    <w:basedOn w:val="DefaultParagraphFont"/>
    <w:link w:val="Heading1"/>
    <w:uiPriority w:val="9"/>
    <w:rsid w:val="00CE24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64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ilkin.javadov@hotmail.com</dc:creator>
  <cp:keywords/>
  <dc:description/>
  <cp:lastModifiedBy>Yahya Aliyev</cp:lastModifiedBy>
  <cp:revision>4</cp:revision>
  <cp:lastPrinted>2018-12-06T07:48:00Z</cp:lastPrinted>
  <dcterms:created xsi:type="dcterms:W3CDTF">2021-02-12T08:03:00Z</dcterms:created>
  <dcterms:modified xsi:type="dcterms:W3CDTF">2021-02-12T09:59:00Z</dcterms:modified>
</cp:coreProperties>
</file>